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129" w:rsidRPr="00FD4630" w:rsidRDefault="009E7AF3" w:rsidP="00FD4630">
      <w:pPr>
        <w:jc w:val="center"/>
        <w:rPr>
          <w:rFonts w:ascii="方正小标宋简体" w:eastAsia="方正小标宋简体" w:hint="eastAsia"/>
          <w:sz w:val="44"/>
          <w:szCs w:val="44"/>
        </w:rPr>
      </w:pPr>
      <w:r w:rsidRPr="00FD4630">
        <w:rPr>
          <w:rFonts w:ascii="方正小标宋简体" w:eastAsia="方正小标宋简体" w:hint="eastAsia"/>
          <w:sz w:val="44"/>
          <w:szCs w:val="44"/>
        </w:rPr>
        <w:t xml:space="preserve">理学院推荐优秀应届本科毕业生免试攻读硕士学位研究生工作实施细则 </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为进一步规范推荐优秀应届本科毕业生免试攻读硕士学位研究生（以下简称</w:t>
      </w:r>
      <w:r>
        <w:rPr>
          <w:rFonts w:ascii="仿宋_GB2312" w:eastAsia="仿宋_GB2312"/>
          <w:sz w:val="28"/>
          <w:szCs w:val="32"/>
        </w:rPr>
        <w:t>“</w:t>
      </w:r>
      <w:r>
        <w:rPr>
          <w:rFonts w:ascii="仿宋_GB2312" w:eastAsia="仿宋_GB2312"/>
          <w:sz w:val="28"/>
          <w:szCs w:val="32"/>
        </w:rPr>
        <w:t>推免</w:t>
      </w:r>
      <w:r>
        <w:rPr>
          <w:rFonts w:ascii="仿宋_GB2312" w:eastAsia="仿宋_GB2312"/>
          <w:sz w:val="28"/>
          <w:szCs w:val="32"/>
        </w:rPr>
        <w:t>”</w:t>
      </w:r>
      <w:r>
        <w:rPr>
          <w:rFonts w:ascii="仿宋_GB2312" w:eastAsia="仿宋_GB2312"/>
          <w:sz w:val="28"/>
          <w:szCs w:val="32"/>
        </w:rPr>
        <w:t>）工作，加大拔尖创新人才选拔培养力度，根据</w:t>
      </w:r>
      <w:r>
        <w:rPr>
          <w:rFonts w:ascii="仿宋_GB2312" w:eastAsia="仿宋_GB2312" w:hint="eastAsia"/>
          <w:sz w:val="28"/>
          <w:szCs w:val="32"/>
        </w:rPr>
        <w:t>《西北农林科技大学推荐优秀应届本科毕业生免试攻读研究生实施办法（试行）》（校研发〔2018〕142号）</w:t>
      </w:r>
      <w:r>
        <w:rPr>
          <w:rFonts w:ascii="仿宋_GB2312" w:eastAsia="仿宋_GB2312"/>
          <w:sz w:val="28"/>
          <w:szCs w:val="32"/>
        </w:rPr>
        <w:t>有关规定</w:t>
      </w:r>
      <w:r>
        <w:rPr>
          <w:rFonts w:ascii="仿宋_GB2312" w:eastAsia="仿宋_GB2312" w:hint="eastAsia"/>
          <w:sz w:val="28"/>
          <w:szCs w:val="32"/>
        </w:rPr>
        <w:t>，</w:t>
      </w:r>
      <w:r>
        <w:rPr>
          <w:rFonts w:ascii="仿宋_GB2312" w:eastAsia="仿宋_GB2312"/>
          <w:sz w:val="28"/>
          <w:szCs w:val="32"/>
        </w:rPr>
        <w:t>本着公平、公正、公开的原则，</w:t>
      </w:r>
      <w:r>
        <w:rPr>
          <w:rFonts w:ascii="仿宋_GB2312" w:eastAsia="仿宋_GB2312" w:hint="eastAsia"/>
          <w:sz w:val="28"/>
          <w:szCs w:val="32"/>
        </w:rPr>
        <w:t>结合我院实际，特制定本工作细则。</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一、组织机构</w:t>
      </w:r>
    </w:p>
    <w:p w:rsidR="00516129" w:rsidRPr="002A74D6" w:rsidRDefault="009E7AF3" w:rsidP="002A74D6">
      <w:pPr>
        <w:ind w:firstLineChars="200" w:firstLine="560"/>
        <w:rPr>
          <w:rFonts w:ascii="仿宋_GB2312" w:eastAsia="仿宋_GB2312"/>
          <w:sz w:val="28"/>
          <w:szCs w:val="32"/>
        </w:rPr>
      </w:pPr>
      <w:r>
        <w:rPr>
          <w:rFonts w:ascii="仿宋_GB2312" w:eastAsia="仿宋_GB2312"/>
          <w:sz w:val="28"/>
          <w:szCs w:val="32"/>
        </w:rPr>
        <w:t>1</w:t>
      </w:r>
      <w:r>
        <w:rPr>
          <w:rFonts w:ascii="仿宋_GB2312" w:eastAsia="仿宋_GB2312" w:hint="eastAsia"/>
          <w:sz w:val="28"/>
          <w:szCs w:val="32"/>
        </w:rPr>
        <w:t>．学院成立推免</w:t>
      </w:r>
      <w:r w:rsidR="00F307F0">
        <w:rPr>
          <w:rFonts w:ascii="仿宋_GB2312" w:eastAsia="仿宋_GB2312" w:hint="eastAsia"/>
          <w:sz w:val="28"/>
          <w:szCs w:val="32"/>
        </w:rPr>
        <w:t>生遴选工作小组</w:t>
      </w:r>
      <w:r>
        <w:rPr>
          <w:rFonts w:ascii="仿宋_GB2312" w:eastAsia="仿宋_GB2312" w:hint="eastAsia"/>
          <w:sz w:val="28"/>
          <w:szCs w:val="32"/>
        </w:rPr>
        <w:t>，</w:t>
      </w:r>
      <w:r w:rsidR="00F307F0">
        <w:rPr>
          <w:rFonts w:ascii="仿宋_GB2312" w:eastAsia="仿宋_GB2312" w:hint="eastAsia"/>
          <w:sz w:val="28"/>
          <w:szCs w:val="32"/>
        </w:rPr>
        <w:t>书记、院长任组长，分管本科教学工作的副院长、分管研究生工作的副院长、分管学生工作的副书记任副组长，相关教师代表、管理干部为成员，制定学院推免工作实施细则</w:t>
      </w:r>
      <w:r w:rsidR="00A801AA">
        <w:rPr>
          <w:rFonts w:ascii="仿宋_GB2312" w:eastAsia="仿宋_GB2312" w:hint="eastAsia"/>
          <w:sz w:val="28"/>
          <w:szCs w:val="32"/>
        </w:rPr>
        <w:t>、监督管理细则、科研潜质考查指标体系，具体负责学院推免工作</w:t>
      </w:r>
      <w:r>
        <w:rPr>
          <w:rFonts w:ascii="仿宋_GB2312" w:eastAsia="仿宋_GB2312" w:hint="eastAsia"/>
          <w:sz w:val="28"/>
          <w:szCs w:val="32"/>
        </w:rPr>
        <w:t>。</w:t>
      </w:r>
    </w:p>
    <w:p w:rsidR="00516129" w:rsidRDefault="009E7AF3" w:rsidP="00EA5072">
      <w:pPr>
        <w:ind w:firstLineChars="200" w:firstLine="560"/>
        <w:rPr>
          <w:rFonts w:ascii="仿宋_GB2312" w:eastAsia="仿宋_GB2312"/>
          <w:sz w:val="28"/>
          <w:szCs w:val="32"/>
        </w:rPr>
      </w:pPr>
      <w:r>
        <w:rPr>
          <w:rFonts w:ascii="仿宋_GB2312" w:eastAsia="仿宋_GB2312"/>
          <w:sz w:val="28"/>
          <w:szCs w:val="32"/>
        </w:rPr>
        <w:t>2</w:t>
      </w:r>
      <w:r>
        <w:rPr>
          <w:rFonts w:ascii="仿宋_GB2312" w:eastAsia="仿宋_GB2312" w:hint="eastAsia"/>
          <w:sz w:val="28"/>
          <w:szCs w:val="32"/>
        </w:rPr>
        <w:t>．学院成立推免工作监督小组，</w:t>
      </w:r>
      <w:r w:rsidR="00C655A8">
        <w:rPr>
          <w:rFonts w:ascii="仿宋_GB2312" w:eastAsia="仿宋_GB2312" w:hint="eastAsia"/>
          <w:sz w:val="28"/>
          <w:szCs w:val="32"/>
        </w:rPr>
        <w:t>成员包括学院党委委员和导师代表，</w:t>
      </w:r>
      <w:r w:rsidR="00E04DCF">
        <w:rPr>
          <w:rFonts w:ascii="仿宋_GB2312" w:eastAsia="仿宋_GB2312" w:hint="eastAsia"/>
          <w:sz w:val="28"/>
          <w:szCs w:val="32"/>
        </w:rPr>
        <w:t>全面</w:t>
      </w:r>
      <w:r>
        <w:rPr>
          <w:rFonts w:ascii="仿宋_GB2312" w:eastAsia="仿宋_GB2312" w:hint="eastAsia"/>
          <w:sz w:val="28"/>
          <w:szCs w:val="32"/>
        </w:rPr>
        <w:t>负责</w:t>
      </w:r>
      <w:r w:rsidR="00E04DCF">
        <w:rPr>
          <w:rFonts w:ascii="仿宋_GB2312" w:eastAsia="仿宋_GB2312" w:hint="eastAsia"/>
          <w:sz w:val="28"/>
          <w:szCs w:val="32"/>
        </w:rPr>
        <w:t>学院</w:t>
      </w:r>
      <w:r>
        <w:rPr>
          <w:rFonts w:ascii="仿宋_GB2312" w:eastAsia="仿宋_GB2312" w:hint="eastAsia"/>
          <w:sz w:val="28"/>
          <w:szCs w:val="32"/>
        </w:rPr>
        <w:t>推免过程监督及有关申诉受理。</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二、遴选条件</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优秀应届本科毕业生可免试攻读硕士学位研究生。推免生遴选基本条件如下：</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1.拥护中国共产党的领导和社会主义制度，具有高尚的爱国主义情操和集体主义精神，社会责任感强，遵纪守法，积极向上，身心健康；</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2.诚实守信，学风端正，品行优良，无考试作弊或剽窃他人学术</w:t>
      </w:r>
      <w:r>
        <w:rPr>
          <w:rFonts w:ascii="仿宋_GB2312" w:eastAsia="仿宋_GB2312" w:hint="eastAsia"/>
          <w:sz w:val="28"/>
          <w:szCs w:val="32"/>
        </w:rPr>
        <w:lastRenderedPageBreak/>
        <w:t>成果等学术不端行为；</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3.获得本科前三学年（五年制本科为前四学年）应修课程全部学分，且课程学分成绩排名在专业年级前50%，</w:t>
      </w:r>
      <w:r>
        <w:rPr>
          <w:rFonts w:ascii="仿宋_GB2312" w:eastAsia="仿宋_GB2312" w:hAnsiTheme="majorEastAsia" w:hint="eastAsia"/>
          <w:sz w:val="28"/>
          <w:szCs w:val="28"/>
        </w:rPr>
        <w:t>本科前三年国家学生体质健康标准测试（简称体测）合格</w:t>
      </w:r>
      <w:r>
        <w:rPr>
          <w:rFonts w:ascii="仿宋_GB2312" w:eastAsia="仿宋_GB2312" w:hint="eastAsia"/>
          <w:sz w:val="28"/>
          <w:szCs w:val="32"/>
        </w:rPr>
        <w:t xml:space="preserve">； </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4.外语成绩：非英语专业学生的全国英语四级考试成绩在425分及以上或外语小语种四级成绩在60分及以上；英语专业学生的专业英语四级成绩在60分及以上；</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5.具有从事科学研究志向，具有较强的创新意识、创新潜质和创新能力，</w:t>
      </w:r>
      <w:r>
        <w:rPr>
          <w:rFonts w:ascii="仿宋_GB2312" w:eastAsia="仿宋_GB2312"/>
          <w:sz w:val="28"/>
          <w:szCs w:val="32"/>
        </w:rPr>
        <w:t>且符合各</w:t>
      </w:r>
      <w:r>
        <w:rPr>
          <w:rFonts w:ascii="仿宋_GB2312" w:eastAsia="仿宋_GB2312" w:hint="eastAsia"/>
          <w:sz w:val="28"/>
          <w:szCs w:val="32"/>
        </w:rPr>
        <w:t>遴选</w:t>
      </w:r>
      <w:r>
        <w:rPr>
          <w:rFonts w:ascii="仿宋_GB2312" w:eastAsia="仿宋_GB2312"/>
          <w:sz w:val="28"/>
          <w:szCs w:val="32"/>
        </w:rPr>
        <w:t>单位</w:t>
      </w:r>
      <w:r>
        <w:rPr>
          <w:rFonts w:ascii="仿宋_GB2312" w:eastAsia="仿宋_GB2312" w:hint="eastAsia"/>
          <w:sz w:val="28"/>
          <w:szCs w:val="32"/>
        </w:rPr>
        <w:t>科研潜质考核</w:t>
      </w:r>
      <w:r>
        <w:rPr>
          <w:rFonts w:ascii="仿宋_GB2312" w:eastAsia="仿宋_GB2312"/>
          <w:sz w:val="28"/>
          <w:szCs w:val="32"/>
        </w:rPr>
        <w:t>要求。</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三、思想政治品德考核</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思想政治品德考核由党委学工部制定的细则进行考核。</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四、学业成绩考核</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学业成绩考核由教务处负责制定的细则进行考核。</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五、科研潜质考核</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科研潜质考核成绩由</w:t>
      </w:r>
      <w:r>
        <w:rPr>
          <w:rFonts w:ascii="仿宋_GB2312" w:eastAsia="仿宋_GB2312" w:hint="eastAsia"/>
          <w:sz w:val="28"/>
          <w:szCs w:val="32"/>
        </w:rPr>
        <w:t>包括</w:t>
      </w:r>
      <w:r>
        <w:rPr>
          <w:rFonts w:ascii="仿宋_GB2312" w:eastAsia="仿宋_GB2312"/>
          <w:sz w:val="28"/>
          <w:szCs w:val="32"/>
        </w:rPr>
        <w:t>创新能力评定和</w:t>
      </w:r>
      <w:r>
        <w:rPr>
          <w:rFonts w:ascii="仿宋_GB2312" w:eastAsia="仿宋_GB2312" w:hint="eastAsia"/>
          <w:sz w:val="28"/>
          <w:szCs w:val="32"/>
        </w:rPr>
        <w:t>科研</w:t>
      </w:r>
      <w:r>
        <w:rPr>
          <w:rFonts w:ascii="仿宋_GB2312" w:eastAsia="仿宋_GB2312"/>
          <w:sz w:val="28"/>
          <w:szCs w:val="32"/>
        </w:rPr>
        <w:t>能力</w:t>
      </w:r>
      <w:r>
        <w:rPr>
          <w:rFonts w:ascii="仿宋_GB2312" w:eastAsia="仿宋_GB2312" w:hint="eastAsia"/>
          <w:sz w:val="28"/>
          <w:szCs w:val="32"/>
        </w:rPr>
        <w:t>综合考查</w:t>
      </w:r>
      <w:r>
        <w:rPr>
          <w:rFonts w:ascii="仿宋_GB2312" w:eastAsia="仿宋_GB2312"/>
          <w:sz w:val="28"/>
          <w:szCs w:val="32"/>
        </w:rPr>
        <w:t>两大部分</w:t>
      </w:r>
      <w:r>
        <w:rPr>
          <w:rFonts w:ascii="仿宋_GB2312" w:eastAsia="仿宋_GB2312" w:hint="eastAsia"/>
          <w:sz w:val="28"/>
          <w:szCs w:val="32"/>
        </w:rPr>
        <w:t>。</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1.</w:t>
      </w:r>
      <w:r>
        <w:rPr>
          <w:rFonts w:ascii="仿宋_GB2312" w:eastAsia="仿宋_GB2312"/>
          <w:sz w:val="28"/>
          <w:szCs w:val="32"/>
        </w:rPr>
        <w:t>创新能力评定</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创新能力评定包括对申请</w:t>
      </w:r>
      <w:r>
        <w:rPr>
          <w:rFonts w:ascii="仿宋_GB2312" w:eastAsia="仿宋_GB2312" w:hint="eastAsia"/>
          <w:sz w:val="28"/>
          <w:szCs w:val="32"/>
        </w:rPr>
        <w:t>推免生</w:t>
      </w:r>
      <w:r>
        <w:rPr>
          <w:rFonts w:ascii="仿宋_GB2312" w:eastAsia="仿宋_GB2312"/>
          <w:sz w:val="28"/>
          <w:szCs w:val="32"/>
        </w:rPr>
        <w:t>发表学术论文、竞赛获奖及参加创新创业训练等</w:t>
      </w:r>
      <w:r>
        <w:rPr>
          <w:rFonts w:ascii="仿宋_GB2312" w:eastAsia="仿宋_GB2312" w:hint="eastAsia"/>
          <w:sz w:val="28"/>
          <w:szCs w:val="32"/>
        </w:rPr>
        <w:t>的</w:t>
      </w:r>
      <w:r>
        <w:rPr>
          <w:rFonts w:ascii="仿宋_GB2312" w:eastAsia="仿宋_GB2312"/>
          <w:sz w:val="28"/>
          <w:szCs w:val="32"/>
        </w:rPr>
        <w:t>综合评价</w:t>
      </w:r>
      <w:r>
        <w:rPr>
          <w:rFonts w:ascii="仿宋_GB2312" w:eastAsia="仿宋_GB2312" w:hint="eastAsia"/>
          <w:sz w:val="28"/>
          <w:szCs w:val="32"/>
        </w:rPr>
        <w:t>得分</w:t>
      </w:r>
      <w:r>
        <w:rPr>
          <w:rFonts w:ascii="仿宋_GB2312" w:eastAsia="仿宋_GB2312"/>
          <w:sz w:val="28"/>
          <w:szCs w:val="32"/>
        </w:rPr>
        <w:t>。</w:t>
      </w:r>
      <w:r>
        <w:rPr>
          <w:rFonts w:ascii="仿宋_GB2312" w:eastAsia="仿宋_GB2312" w:hint="eastAsia"/>
          <w:sz w:val="28"/>
          <w:szCs w:val="32"/>
        </w:rPr>
        <w:t>细则参见附件（</w:t>
      </w:r>
      <w:r>
        <w:rPr>
          <w:rFonts w:ascii="仿宋_GB2312" w:eastAsia="仿宋_GB2312"/>
          <w:sz w:val="28"/>
          <w:szCs w:val="32"/>
        </w:rPr>
        <w:t>1</w:t>
      </w:r>
      <w:r>
        <w:rPr>
          <w:rFonts w:ascii="仿宋_GB2312" w:eastAsia="仿宋_GB2312" w:hint="eastAsia"/>
          <w:sz w:val="28"/>
          <w:szCs w:val="32"/>
        </w:rPr>
        <w:t>）。</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2.科研</w:t>
      </w:r>
      <w:r>
        <w:rPr>
          <w:rFonts w:ascii="仿宋_GB2312" w:eastAsia="仿宋_GB2312"/>
          <w:sz w:val="28"/>
          <w:szCs w:val="32"/>
        </w:rPr>
        <w:t>能力</w:t>
      </w:r>
      <w:r>
        <w:rPr>
          <w:rFonts w:ascii="仿宋_GB2312" w:eastAsia="仿宋_GB2312" w:hint="eastAsia"/>
          <w:sz w:val="28"/>
          <w:szCs w:val="32"/>
        </w:rPr>
        <w:t>综合考查</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学院成立专家小组</w:t>
      </w:r>
      <w:r>
        <w:rPr>
          <w:rFonts w:ascii="仿宋_GB2312" w:eastAsia="仿宋_GB2312" w:hint="eastAsia"/>
          <w:sz w:val="28"/>
          <w:szCs w:val="32"/>
        </w:rPr>
        <w:t>，对心理测试合格学生进行科研能力综合考查，申请学生进行综合能力展示，包括个人基本情况、外语水平、本科期间参加科研经历及进展、今后科研规划及设想、以及有关说明（参军入伍服兵役、志愿服务、到国际组织实习等）。</w:t>
      </w:r>
    </w:p>
    <w:p w:rsidR="00516129" w:rsidRDefault="009E7AF3">
      <w:pPr>
        <w:adjustRightInd w:val="0"/>
        <w:snapToGrid w:val="0"/>
        <w:spacing w:line="360" w:lineRule="auto"/>
        <w:ind w:firstLineChars="200" w:firstLine="562"/>
        <w:rPr>
          <w:rFonts w:ascii="仿宋_GB2312" w:eastAsia="仿宋_GB2312"/>
          <w:b/>
          <w:sz w:val="28"/>
          <w:szCs w:val="32"/>
        </w:rPr>
      </w:pPr>
      <w:r>
        <w:rPr>
          <w:rFonts w:ascii="仿宋_GB2312" w:eastAsia="仿宋_GB2312" w:hint="eastAsia"/>
          <w:b/>
          <w:sz w:val="28"/>
          <w:szCs w:val="32"/>
        </w:rPr>
        <w:lastRenderedPageBreak/>
        <w:t>科研潜质考核成绩=创新能力评定×10</w:t>
      </w:r>
      <w:r>
        <w:rPr>
          <w:rFonts w:ascii="仿宋_GB2312" w:eastAsia="仿宋_GB2312"/>
          <w:b/>
          <w:sz w:val="28"/>
          <w:szCs w:val="32"/>
        </w:rPr>
        <w:t>%+</w:t>
      </w:r>
      <w:r>
        <w:rPr>
          <w:rFonts w:ascii="仿宋_GB2312" w:eastAsia="仿宋_GB2312" w:hint="eastAsia"/>
          <w:b/>
          <w:sz w:val="28"/>
          <w:szCs w:val="32"/>
        </w:rPr>
        <w:t>科研能力综合考查×90</w:t>
      </w:r>
      <w:r>
        <w:rPr>
          <w:rFonts w:ascii="仿宋_GB2312" w:eastAsia="仿宋_GB2312"/>
          <w:b/>
          <w:sz w:val="28"/>
          <w:szCs w:val="32"/>
        </w:rPr>
        <w:t>%</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六、综合考核成绩评定</w:t>
      </w:r>
    </w:p>
    <w:p w:rsidR="00516129" w:rsidRDefault="009E7AF3">
      <w:pPr>
        <w:adjustRightInd w:val="0"/>
        <w:snapToGrid w:val="0"/>
        <w:spacing w:line="360" w:lineRule="auto"/>
        <w:ind w:firstLineChars="200" w:firstLine="562"/>
        <w:rPr>
          <w:rFonts w:ascii="仿宋_GB2312" w:eastAsia="仿宋_GB2312"/>
          <w:b/>
          <w:sz w:val="28"/>
          <w:szCs w:val="32"/>
        </w:rPr>
      </w:pPr>
      <w:r>
        <w:rPr>
          <w:rFonts w:ascii="仿宋_GB2312" w:eastAsia="仿宋_GB2312" w:hint="eastAsia"/>
          <w:b/>
          <w:sz w:val="28"/>
          <w:szCs w:val="32"/>
        </w:rPr>
        <w:t>综合考核成绩=思想政治品德成绩×10%+学业成绩×40%+科研潜质考核成绩×50%</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七、其他</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1.学院公布符合课程成绩及外语成绩要求的学生名单；</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2.学生填写科研</w:t>
      </w:r>
      <w:r w:rsidR="00281209">
        <w:rPr>
          <w:rFonts w:ascii="仿宋_GB2312" w:eastAsia="仿宋_GB2312" w:hint="eastAsia"/>
          <w:sz w:val="28"/>
          <w:szCs w:val="32"/>
        </w:rPr>
        <w:t>能力个人</w:t>
      </w:r>
      <w:r>
        <w:rPr>
          <w:rFonts w:ascii="仿宋_GB2312" w:eastAsia="仿宋_GB2312" w:hint="eastAsia"/>
          <w:sz w:val="28"/>
          <w:szCs w:val="32"/>
        </w:rPr>
        <w:t>评价表附件（2）并提交有关成果与奖励证明原件，经教学秘书、辅导员、</w:t>
      </w:r>
      <w:r w:rsidR="00C73281">
        <w:rPr>
          <w:rFonts w:ascii="仿宋_GB2312" w:eastAsia="仿宋_GB2312" w:hint="eastAsia"/>
          <w:sz w:val="28"/>
          <w:szCs w:val="32"/>
        </w:rPr>
        <w:t>指导教师</w:t>
      </w:r>
      <w:r>
        <w:rPr>
          <w:rFonts w:ascii="仿宋_GB2312" w:eastAsia="仿宋_GB2312" w:hint="eastAsia"/>
          <w:sz w:val="28"/>
          <w:szCs w:val="32"/>
        </w:rPr>
        <w:t>初审后交学院推免工作小组，同时填写攻读研究生承诺书；</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3.专家考核小组对所有候选人进</w:t>
      </w:r>
      <w:bookmarkStart w:id="0" w:name="_GoBack"/>
      <w:bookmarkEnd w:id="0"/>
      <w:r>
        <w:rPr>
          <w:rFonts w:ascii="仿宋_GB2312" w:eastAsia="仿宋_GB2312" w:hint="eastAsia"/>
          <w:sz w:val="28"/>
          <w:szCs w:val="32"/>
        </w:rPr>
        <w:t>行科研潜质考核，考核小组成员各自独立给出科研潜质考核成绩，经综合平均后产生候选人的科研潜质成绩；</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4.推免工作小组按思想政治品德成绩、学业成绩及科研潜质成绩得出综合成绩，并以综合成绩排序，按学校分配给学院的推免生指标审定出推免生初选名单；</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5.</w:t>
      </w:r>
      <w:r>
        <w:rPr>
          <w:rFonts w:ascii="仿宋_GB2312" w:eastAsia="仿宋_GB2312"/>
          <w:sz w:val="28"/>
          <w:szCs w:val="32"/>
        </w:rPr>
        <w:t>学院将审定的推免生初选名单</w:t>
      </w:r>
      <w:r>
        <w:rPr>
          <w:rFonts w:ascii="仿宋_GB2312" w:eastAsia="仿宋_GB2312" w:hint="eastAsia"/>
          <w:sz w:val="28"/>
          <w:szCs w:val="32"/>
        </w:rPr>
        <w:t>在学院网站</w:t>
      </w:r>
      <w:r>
        <w:rPr>
          <w:rFonts w:ascii="仿宋_GB2312" w:eastAsia="仿宋_GB2312"/>
          <w:sz w:val="28"/>
          <w:szCs w:val="32"/>
        </w:rPr>
        <w:t>公示</w:t>
      </w:r>
      <w:r>
        <w:rPr>
          <w:rFonts w:ascii="仿宋_GB2312" w:eastAsia="仿宋_GB2312" w:hint="eastAsia"/>
          <w:sz w:val="28"/>
          <w:szCs w:val="32"/>
        </w:rPr>
        <w:t>，无异议后报送研究生院。</w:t>
      </w:r>
      <w:r>
        <w:rPr>
          <w:rFonts w:ascii="仿宋_GB2312" w:eastAsia="仿宋_GB2312"/>
          <w:sz w:val="28"/>
          <w:szCs w:val="32"/>
        </w:rPr>
        <w:t xml:space="preserve"> </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6.</w:t>
      </w:r>
      <w:r>
        <w:rPr>
          <w:rFonts w:ascii="仿宋_GB2312" w:eastAsia="仿宋_GB2312"/>
          <w:sz w:val="28"/>
          <w:szCs w:val="32"/>
        </w:rPr>
        <w:t>对在申请推免过程中弄虚作假者，一经发现，取消其推免生资格。</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 xml:space="preserve">本办法从发布之日起实行。具体事宜由理学院推免工作小组负责解释。    </w:t>
      </w:r>
    </w:p>
    <w:p w:rsidR="00516129" w:rsidRDefault="00516129">
      <w:pPr>
        <w:adjustRightInd w:val="0"/>
        <w:snapToGrid w:val="0"/>
        <w:spacing w:line="360" w:lineRule="auto"/>
        <w:rPr>
          <w:rFonts w:ascii="仿宋_GB2312" w:eastAsia="仿宋_GB2312"/>
          <w:sz w:val="28"/>
          <w:szCs w:val="32"/>
        </w:rPr>
      </w:pPr>
    </w:p>
    <w:p w:rsidR="00A83560" w:rsidRDefault="00A83560">
      <w:pPr>
        <w:adjustRightInd w:val="0"/>
        <w:snapToGrid w:val="0"/>
        <w:spacing w:line="360" w:lineRule="auto"/>
        <w:rPr>
          <w:rFonts w:ascii="仿宋_GB2312" w:eastAsia="仿宋_GB2312"/>
          <w:sz w:val="28"/>
          <w:szCs w:val="32"/>
        </w:rPr>
      </w:pPr>
    </w:p>
    <w:p w:rsidR="00A83560" w:rsidRDefault="00A83560">
      <w:pPr>
        <w:adjustRightInd w:val="0"/>
        <w:snapToGrid w:val="0"/>
        <w:spacing w:line="360" w:lineRule="auto"/>
        <w:rPr>
          <w:rFonts w:ascii="仿宋_GB2312" w:eastAsia="仿宋_GB2312"/>
          <w:sz w:val="28"/>
          <w:szCs w:val="32"/>
        </w:rPr>
      </w:pPr>
    </w:p>
    <w:p w:rsidR="00516129" w:rsidRDefault="009E7AF3">
      <w:pPr>
        <w:adjustRightInd w:val="0"/>
        <w:snapToGrid w:val="0"/>
        <w:spacing w:line="360" w:lineRule="auto"/>
        <w:rPr>
          <w:rFonts w:ascii="仿宋_GB2312" w:eastAsia="仿宋_GB2312"/>
          <w:sz w:val="28"/>
          <w:szCs w:val="32"/>
        </w:rPr>
      </w:pPr>
      <w:r>
        <w:rPr>
          <w:rFonts w:ascii="仿宋_GB2312" w:eastAsia="仿宋_GB2312"/>
          <w:sz w:val="28"/>
          <w:szCs w:val="32"/>
        </w:rPr>
        <w:lastRenderedPageBreak/>
        <w:t>附件</w:t>
      </w:r>
      <w:r>
        <w:rPr>
          <w:rFonts w:ascii="仿宋_GB2312" w:eastAsia="仿宋_GB2312" w:hint="eastAsia"/>
          <w:sz w:val="28"/>
          <w:szCs w:val="32"/>
        </w:rPr>
        <w:t>1</w:t>
      </w:r>
    </w:p>
    <w:p w:rsidR="00516129" w:rsidRDefault="009E7AF3">
      <w:pPr>
        <w:ind w:rightChars="-150" w:right="-315" w:firstLineChars="300" w:firstLine="964"/>
        <w:outlineLvl w:val="0"/>
        <w:rPr>
          <w:rFonts w:ascii="黑体" w:eastAsia="黑体" w:hAnsi="黑体" w:cs="黑体"/>
          <w:b/>
          <w:bCs/>
          <w:sz w:val="32"/>
          <w:szCs w:val="36"/>
        </w:rPr>
      </w:pPr>
      <w:r w:rsidRPr="000B32FC">
        <w:rPr>
          <w:rFonts w:ascii="黑体" w:eastAsia="黑体" w:hAnsi="黑体" w:cs="黑体" w:hint="eastAsia"/>
          <w:b/>
          <w:bCs/>
          <w:sz w:val="32"/>
          <w:szCs w:val="36"/>
        </w:rPr>
        <w:t>理学院推荐免试攻读研究生创新能力评分细则</w:t>
      </w:r>
    </w:p>
    <w:p w:rsidR="00516129" w:rsidRDefault="00516129">
      <w:pPr>
        <w:ind w:rightChars="-150" w:right="-315"/>
        <w:outlineLvl w:val="0"/>
        <w:rPr>
          <w:rFonts w:ascii="黑体" w:eastAsia="黑体" w:hAnsi="黑体" w:cs="黑体"/>
          <w:b/>
          <w:bCs/>
          <w:sz w:val="32"/>
          <w:szCs w:val="36"/>
        </w:rPr>
      </w:pPr>
    </w:p>
    <w:p w:rsidR="003F2AE0" w:rsidRDefault="003F2AE0" w:rsidP="003F2AE0">
      <w:pPr>
        <w:spacing w:line="460" w:lineRule="exact"/>
        <w:rPr>
          <w:rFonts w:ascii="仿宋" w:eastAsia="仿宋" w:hAnsi="仿宋" w:cs="仿宋"/>
          <w:b/>
          <w:sz w:val="28"/>
          <w:szCs w:val="28"/>
        </w:rPr>
      </w:pPr>
      <w:r>
        <w:rPr>
          <w:rFonts w:ascii="仿宋" w:eastAsia="仿宋" w:hAnsi="仿宋" w:cs="仿宋" w:hint="eastAsia"/>
          <w:b/>
          <w:sz w:val="28"/>
          <w:szCs w:val="28"/>
        </w:rPr>
        <w:t>说明：</w:t>
      </w:r>
    </w:p>
    <w:p w:rsidR="003F2AE0" w:rsidRDefault="003F2AE0" w:rsidP="003F2AE0">
      <w:pPr>
        <w:spacing w:line="460" w:lineRule="exact"/>
        <w:rPr>
          <w:rFonts w:ascii="仿宋" w:eastAsia="仿宋" w:hAnsi="仿宋" w:cs="仿宋"/>
          <w:sz w:val="28"/>
          <w:szCs w:val="28"/>
        </w:rPr>
      </w:pPr>
      <w:r>
        <w:rPr>
          <w:rFonts w:ascii="仿宋" w:eastAsia="仿宋" w:hAnsi="仿宋" w:cs="仿宋" w:hint="eastAsia"/>
          <w:sz w:val="28"/>
          <w:szCs w:val="28"/>
        </w:rPr>
        <w:t xml:space="preserve">1.科研能力得分：B＝（B1＋B2＋B3）。 </w:t>
      </w:r>
    </w:p>
    <w:p w:rsidR="003F2AE0" w:rsidRDefault="003F2AE0" w:rsidP="003F2AE0">
      <w:pPr>
        <w:spacing w:line="460" w:lineRule="exact"/>
        <w:rPr>
          <w:rFonts w:ascii="仿宋" w:eastAsia="仿宋" w:hAnsi="仿宋" w:cs="仿宋"/>
          <w:sz w:val="28"/>
          <w:szCs w:val="28"/>
        </w:rPr>
      </w:pPr>
      <w:r>
        <w:rPr>
          <w:rFonts w:ascii="仿宋" w:eastAsia="仿宋" w:hAnsi="仿宋" w:cs="仿宋" w:hint="eastAsia"/>
          <w:sz w:val="28"/>
          <w:szCs w:val="28"/>
        </w:rPr>
        <w:t>2.获奖加分均应有获奖证书的复印件或证明，截止日期为9月1</w:t>
      </w:r>
      <w:r>
        <w:rPr>
          <w:rFonts w:ascii="仿宋" w:eastAsia="仿宋" w:hAnsi="仿宋" w:cs="仿宋"/>
          <w:sz w:val="28"/>
          <w:szCs w:val="28"/>
        </w:rPr>
        <w:t>9</w:t>
      </w:r>
      <w:r>
        <w:rPr>
          <w:rFonts w:ascii="仿宋" w:eastAsia="仿宋" w:hAnsi="仿宋" w:cs="仿宋" w:hint="eastAsia"/>
          <w:sz w:val="28"/>
          <w:szCs w:val="28"/>
        </w:rPr>
        <w:t>日。</w:t>
      </w:r>
    </w:p>
    <w:p w:rsidR="003F2AE0" w:rsidRDefault="003F2AE0" w:rsidP="003F2AE0">
      <w:pPr>
        <w:spacing w:line="460" w:lineRule="exact"/>
        <w:rPr>
          <w:rFonts w:ascii="仿宋" w:eastAsia="仿宋" w:hAnsi="仿宋" w:cs="仿宋"/>
          <w:sz w:val="28"/>
          <w:szCs w:val="28"/>
        </w:rPr>
      </w:pPr>
      <w:r>
        <w:rPr>
          <w:rFonts w:ascii="仿宋" w:eastAsia="仿宋" w:hAnsi="仿宋" w:cs="仿宋" w:hint="eastAsia"/>
          <w:sz w:val="28"/>
          <w:szCs w:val="28"/>
        </w:rPr>
        <w:t>3.如某些项目确能证明申请人科研能力突出，但未在本“细则”中列出的，可向评审专家组提出申请，并提交相关证明材料，由评审专家组集体讨论决定。</w:t>
      </w:r>
    </w:p>
    <w:p w:rsidR="003F2AE0" w:rsidRDefault="003F2AE0" w:rsidP="003F2AE0">
      <w:pPr>
        <w:spacing w:line="46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学科竞赛名单认定以学校公布名单为准。</w:t>
      </w:r>
    </w:p>
    <w:p w:rsidR="003F2AE0" w:rsidRDefault="003F2AE0" w:rsidP="003F2AE0">
      <w:pPr>
        <w:spacing w:line="460" w:lineRule="exact"/>
        <w:rPr>
          <w:rFonts w:ascii="仿宋" w:eastAsia="仿宋" w:hAnsi="仿宋" w:cs="仿宋"/>
          <w:sz w:val="28"/>
          <w:szCs w:val="28"/>
        </w:rPr>
      </w:pPr>
    </w:p>
    <w:p w:rsidR="003F2AE0" w:rsidRDefault="003F2AE0" w:rsidP="003F2AE0">
      <w:pPr>
        <w:spacing w:line="460" w:lineRule="exact"/>
        <w:rPr>
          <w:rFonts w:ascii="仿宋" w:eastAsia="仿宋" w:hAnsi="仿宋" w:cs="仿宋"/>
          <w:sz w:val="28"/>
          <w:szCs w:val="28"/>
        </w:rPr>
      </w:pPr>
      <w:r>
        <w:rPr>
          <w:rFonts w:ascii="仿宋" w:eastAsia="仿宋" w:hAnsi="仿宋" w:cs="仿宋" w:hint="eastAsia"/>
          <w:b/>
          <w:sz w:val="28"/>
          <w:szCs w:val="28"/>
        </w:rPr>
        <w:t>B1</w:t>
      </w:r>
      <w:r>
        <w:rPr>
          <w:rFonts w:ascii="仿宋" w:eastAsia="仿宋" w:hAnsi="仿宋" w:cs="仿宋" w:hint="eastAsia"/>
          <w:sz w:val="28"/>
          <w:szCs w:val="28"/>
        </w:rPr>
        <w:t>—— 大学生学科竞赛获奖，按下表加分：</w:t>
      </w:r>
    </w:p>
    <w:tbl>
      <w:tblPr>
        <w:tblStyle w:val="a7"/>
        <w:tblW w:w="0" w:type="auto"/>
        <w:tblLook w:val="04A0" w:firstRow="1" w:lastRow="0" w:firstColumn="1" w:lastColumn="0" w:noHBand="0" w:noVBand="1"/>
      </w:tblPr>
      <w:tblGrid>
        <w:gridCol w:w="1384"/>
        <w:gridCol w:w="1048"/>
        <w:gridCol w:w="1216"/>
        <w:gridCol w:w="1217"/>
        <w:gridCol w:w="1217"/>
        <w:gridCol w:w="1217"/>
        <w:gridCol w:w="1217"/>
      </w:tblGrid>
      <w:tr w:rsidR="003F2AE0" w:rsidTr="007E3EBB">
        <w:trPr>
          <w:trHeight w:val="514"/>
        </w:trPr>
        <w:tc>
          <w:tcPr>
            <w:tcW w:w="1384" w:type="dxa"/>
            <w:vMerge w:val="restart"/>
          </w:tcPr>
          <w:p w:rsidR="003F2AE0" w:rsidRDefault="003F2AE0" w:rsidP="007E3EBB">
            <w:pPr>
              <w:spacing w:line="460" w:lineRule="exact"/>
              <w:rPr>
                <w:rFonts w:ascii="仿宋" w:eastAsia="仿宋" w:hAnsi="仿宋" w:cs="仿宋"/>
                <w:sz w:val="28"/>
                <w:szCs w:val="28"/>
              </w:rPr>
            </w:pPr>
          </w:p>
        </w:tc>
        <w:tc>
          <w:tcPr>
            <w:tcW w:w="1048" w:type="dxa"/>
            <w:vMerge w:val="restart"/>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等级</w:t>
            </w:r>
          </w:p>
        </w:tc>
        <w:tc>
          <w:tcPr>
            <w:tcW w:w="3650" w:type="dxa"/>
            <w:gridSpan w:val="3"/>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国家级</w:t>
            </w:r>
          </w:p>
        </w:tc>
        <w:tc>
          <w:tcPr>
            <w:tcW w:w="1217" w:type="dxa"/>
            <w:vMerge w:val="restart"/>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省部级</w:t>
            </w:r>
          </w:p>
        </w:tc>
        <w:tc>
          <w:tcPr>
            <w:tcW w:w="1217" w:type="dxa"/>
            <w:vMerge w:val="restart"/>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校级</w:t>
            </w:r>
          </w:p>
        </w:tc>
      </w:tr>
      <w:tr w:rsidR="003F2AE0" w:rsidTr="007E3EBB">
        <w:tc>
          <w:tcPr>
            <w:tcW w:w="1384" w:type="dxa"/>
            <w:vMerge/>
          </w:tcPr>
          <w:p w:rsidR="003F2AE0" w:rsidRDefault="003F2AE0" w:rsidP="007E3EBB">
            <w:pPr>
              <w:spacing w:line="460" w:lineRule="exact"/>
              <w:rPr>
                <w:rFonts w:ascii="仿宋" w:eastAsia="仿宋" w:hAnsi="仿宋" w:cs="仿宋"/>
                <w:sz w:val="28"/>
                <w:szCs w:val="28"/>
              </w:rPr>
            </w:pPr>
          </w:p>
        </w:tc>
        <w:tc>
          <w:tcPr>
            <w:tcW w:w="1048" w:type="dxa"/>
            <w:vMerge/>
          </w:tcPr>
          <w:p w:rsidR="003F2AE0" w:rsidRDefault="003F2AE0" w:rsidP="007E3EBB">
            <w:pPr>
              <w:spacing w:line="460" w:lineRule="exact"/>
              <w:rPr>
                <w:rFonts w:ascii="仿宋" w:eastAsia="仿宋" w:hAnsi="仿宋" w:cs="仿宋"/>
                <w:sz w:val="28"/>
                <w:szCs w:val="28"/>
              </w:rPr>
            </w:pPr>
          </w:p>
        </w:tc>
        <w:tc>
          <w:tcPr>
            <w:tcW w:w="1216"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A</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B</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C</w:t>
            </w:r>
          </w:p>
        </w:tc>
        <w:tc>
          <w:tcPr>
            <w:tcW w:w="1217" w:type="dxa"/>
            <w:vMerge/>
          </w:tcPr>
          <w:p w:rsidR="003F2AE0" w:rsidRDefault="003F2AE0" w:rsidP="007E3EBB">
            <w:pPr>
              <w:spacing w:line="460" w:lineRule="exact"/>
              <w:rPr>
                <w:rFonts w:ascii="仿宋" w:eastAsia="仿宋" w:hAnsi="仿宋" w:cs="仿宋"/>
                <w:sz w:val="28"/>
                <w:szCs w:val="28"/>
              </w:rPr>
            </w:pPr>
          </w:p>
        </w:tc>
        <w:tc>
          <w:tcPr>
            <w:tcW w:w="1217" w:type="dxa"/>
            <w:vMerge/>
          </w:tcPr>
          <w:p w:rsidR="003F2AE0" w:rsidRDefault="003F2AE0" w:rsidP="007E3EBB">
            <w:pPr>
              <w:spacing w:line="460" w:lineRule="exact"/>
              <w:rPr>
                <w:rFonts w:ascii="仿宋" w:eastAsia="仿宋" w:hAnsi="仿宋" w:cs="仿宋"/>
                <w:sz w:val="28"/>
                <w:szCs w:val="28"/>
              </w:rPr>
            </w:pPr>
          </w:p>
        </w:tc>
      </w:tr>
      <w:tr w:rsidR="003F2AE0" w:rsidTr="007E3EBB">
        <w:tc>
          <w:tcPr>
            <w:tcW w:w="1384" w:type="dxa"/>
            <w:vMerge w:val="restart"/>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获奖成果</w:t>
            </w:r>
          </w:p>
        </w:tc>
        <w:tc>
          <w:tcPr>
            <w:tcW w:w="1048"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一</w:t>
            </w:r>
          </w:p>
        </w:tc>
        <w:tc>
          <w:tcPr>
            <w:tcW w:w="1216"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25</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20</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15</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10</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3</w:t>
            </w:r>
          </w:p>
        </w:tc>
      </w:tr>
      <w:tr w:rsidR="003F2AE0" w:rsidTr="007E3EBB">
        <w:tc>
          <w:tcPr>
            <w:tcW w:w="1384" w:type="dxa"/>
            <w:vMerge/>
          </w:tcPr>
          <w:p w:rsidR="003F2AE0" w:rsidRDefault="003F2AE0" w:rsidP="007E3EBB">
            <w:pPr>
              <w:spacing w:line="460" w:lineRule="exact"/>
              <w:rPr>
                <w:rFonts w:ascii="仿宋" w:eastAsia="仿宋" w:hAnsi="仿宋" w:cs="仿宋"/>
                <w:sz w:val="28"/>
                <w:szCs w:val="28"/>
              </w:rPr>
            </w:pPr>
          </w:p>
        </w:tc>
        <w:tc>
          <w:tcPr>
            <w:tcW w:w="1048"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二</w:t>
            </w:r>
          </w:p>
        </w:tc>
        <w:tc>
          <w:tcPr>
            <w:tcW w:w="1216"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20</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15</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12</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8</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2</w:t>
            </w:r>
          </w:p>
        </w:tc>
      </w:tr>
      <w:tr w:rsidR="003F2AE0" w:rsidTr="007E3EBB">
        <w:tc>
          <w:tcPr>
            <w:tcW w:w="1384" w:type="dxa"/>
            <w:vMerge/>
          </w:tcPr>
          <w:p w:rsidR="003F2AE0" w:rsidRDefault="003F2AE0" w:rsidP="007E3EBB">
            <w:pPr>
              <w:spacing w:line="460" w:lineRule="exact"/>
              <w:rPr>
                <w:rFonts w:ascii="仿宋" w:eastAsia="仿宋" w:hAnsi="仿宋" w:cs="仿宋"/>
                <w:sz w:val="28"/>
                <w:szCs w:val="28"/>
              </w:rPr>
            </w:pPr>
          </w:p>
        </w:tc>
        <w:tc>
          <w:tcPr>
            <w:tcW w:w="1048"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三</w:t>
            </w:r>
          </w:p>
        </w:tc>
        <w:tc>
          <w:tcPr>
            <w:tcW w:w="1216"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15</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12</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10</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6</w:t>
            </w:r>
          </w:p>
        </w:tc>
        <w:tc>
          <w:tcPr>
            <w:tcW w:w="1217" w:type="dxa"/>
            <w:vAlign w:val="center"/>
          </w:tcPr>
          <w:p w:rsidR="003F2AE0" w:rsidRDefault="003F2AE0" w:rsidP="007E3EBB">
            <w:pPr>
              <w:spacing w:line="460" w:lineRule="exact"/>
              <w:jc w:val="center"/>
              <w:rPr>
                <w:rFonts w:ascii="仿宋" w:eastAsia="仿宋" w:hAnsi="仿宋" w:cs="仿宋"/>
                <w:sz w:val="28"/>
                <w:szCs w:val="28"/>
              </w:rPr>
            </w:pPr>
            <w:r>
              <w:rPr>
                <w:rFonts w:ascii="仿宋" w:eastAsia="仿宋" w:hAnsi="仿宋" w:cs="仿宋" w:hint="eastAsia"/>
                <w:sz w:val="28"/>
                <w:szCs w:val="28"/>
              </w:rPr>
              <w:t>1</w:t>
            </w:r>
          </w:p>
        </w:tc>
      </w:tr>
    </w:tbl>
    <w:p w:rsidR="003F2AE0" w:rsidRDefault="003F2AE0" w:rsidP="003F2AE0">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注：1.同一类竞赛只取最好成绩。团队获奖，按证书所列获奖人顺序以3分递减。</w:t>
      </w:r>
    </w:p>
    <w:p w:rsidR="003F2AE0" w:rsidRDefault="003F2AE0" w:rsidP="003F2AE0">
      <w:pPr>
        <w:spacing w:line="460" w:lineRule="exact"/>
        <w:ind w:firstLineChars="400" w:firstLine="1120"/>
        <w:rPr>
          <w:rFonts w:ascii="仿宋" w:eastAsia="仿宋" w:hAnsi="仿宋" w:cs="仿宋"/>
          <w:sz w:val="28"/>
          <w:szCs w:val="28"/>
        </w:rPr>
      </w:pPr>
      <w:r>
        <w:rPr>
          <w:rFonts w:ascii="仿宋" w:eastAsia="仿宋" w:hAnsi="仿宋" w:cs="仿宋" w:hint="eastAsia"/>
          <w:sz w:val="28"/>
          <w:szCs w:val="28"/>
        </w:rPr>
        <w:t xml:space="preserve">2.全国大学生数学竞赛国家级奖项属于A类（适用于数学类专业）。 </w:t>
      </w:r>
    </w:p>
    <w:p w:rsidR="003F2AE0" w:rsidRDefault="003F2AE0" w:rsidP="003F2AE0">
      <w:pPr>
        <w:spacing w:line="460" w:lineRule="exact"/>
        <w:ind w:firstLineChars="100" w:firstLine="280"/>
        <w:rPr>
          <w:rFonts w:ascii="仿宋" w:eastAsia="仿宋" w:hAnsi="仿宋" w:cs="仿宋"/>
          <w:sz w:val="28"/>
          <w:szCs w:val="28"/>
        </w:rPr>
      </w:pPr>
    </w:p>
    <w:p w:rsidR="003F2AE0" w:rsidRDefault="003F2AE0" w:rsidP="003F2AE0">
      <w:pPr>
        <w:spacing w:line="460" w:lineRule="exact"/>
        <w:rPr>
          <w:rFonts w:ascii="仿宋" w:eastAsia="仿宋" w:hAnsi="仿宋" w:cs="仿宋"/>
          <w:sz w:val="28"/>
          <w:szCs w:val="28"/>
        </w:rPr>
      </w:pPr>
      <w:r>
        <w:rPr>
          <w:rFonts w:ascii="仿宋" w:eastAsia="仿宋" w:hAnsi="仿宋" w:cs="仿宋" w:hint="eastAsia"/>
          <w:b/>
          <w:sz w:val="28"/>
          <w:szCs w:val="28"/>
        </w:rPr>
        <w:t>B2</w:t>
      </w:r>
      <w:r>
        <w:rPr>
          <w:rFonts w:ascii="仿宋" w:eastAsia="仿宋" w:hAnsi="仿宋" w:cs="仿宋" w:hint="eastAsia"/>
          <w:sz w:val="28"/>
          <w:szCs w:val="28"/>
        </w:rPr>
        <w:t>——大学生创新创业项目加分:第一主持人加分如下表，</w:t>
      </w:r>
      <w:r>
        <w:rPr>
          <w:rFonts w:ascii="仿宋" w:eastAsia="仿宋" w:hAnsi="仿宋" w:cs="仿宋"/>
          <w:sz w:val="28"/>
          <w:szCs w:val="28"/>
        </w:rPr>
        <w:t>其余参与人根据排名2分顺次递减</w:t>
      </w:r>
      <w:r>
        <w:rPr>
          <w:rFonts w:ascii="仿宋" w:eastAsia="仿宋" w:hAnsi="仿宋" w:cs="仿宋" w:hint="eastAsia"/>
          <w:sz w:val="28"/>
          <w:szCs w:val="28"/>
        </w:rPr>
        <w:t>。</w:t>
      </w:r>
    </w:p>
    <w:tbl>
      <w:tblPr>
        <w:tblW w:w="82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3"/>
        <w:gridCol w:w="1963"/>
        <w:gridCol w:w="1744"/>
        <w:gridCol w:w="1425"/>
        <w:gridCol w:w="1581"/>
      </w:tblGrid>
      <w:tr w:rsidR="003F2AE0" w:rsidTr="007E3EBB">
        <w:trPr>
          <w:trHeight w:val="416"/>
          <w:jc w:val="center"/>
        </w:trPr>
        <w:tc>
          <w:tcPr>
            <w:tcW w:w="1583" w:type="dxa"/>
            <w:vMerge w:val="restart"/>
            <w:tcBorders>
              <w:top w:val="single" w:sz="4" w:space="0" w:color="auto"/>
              <w:left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国家级</w:t>
            </w:r>
          </w:p>
        </w:tc>
        <w:tc>
          <w:tcPr>
            <w:tcW w:w="1963" w:type="dxa"/>
            <w:vMerge w:val="restart"/>
            <w:tcBorders>
              <w:top w:val="single" w:sz="4" w:space="0" w:color="auto"/>
              <w:left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省  级</w:t>
            </w:r>
          </w:p>
        </w:tc>
        <w:tc>
          <w:tcPr>
            <w:tcW w:w="3169" w:type="dxa"/>
            <w:gridSpan w:val="2"/>
            <w:tcBorders>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校级</w:t>
            </w:r>
          </w:p>
        </w:tc>
        <w:tc>
          <w:tcPr>
            <w:tcW w:w="1581" w:type="dxa"/>
            <w:vMerge w:val="restart"/>
            <w:tcBorders>
              <w:left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sz w:val="24"/>
              </w:rPr>
              <w:t>院级</w:t>
            </w:r>
          </w:p>
        </w:tc>
      </w:tr>
      <w:tr w:rsidR="003F2AE0" w:rsidTr="007E3EBB">
        <w:trPr>
          <w:trHeight w:val="380"/>
          <w:jc w:val="center"/>
        </w:trPr>
        <w:tc>
          <w:tcPr>
            <w:tcW w:w="1583" w:type="dxa"/>
            <w:vMerge/>
            <w:tcBorders>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p>
        </w:tc>
        <w:tc>
          <w:tcPr>
            <w:tcW w:w="1963" w:type="dxa"/>
            <w:vMerge/>
            <w:tcBorders>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重点</w:t>
            </w:r>
          </w:p>
        </w:tc>
        <w:tc>
          <w:tcPr>
            <w:tcW w:w="1425"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一般</w:t>
            </w:r>
          </w:p>
        </w:tc>
        <w:tc>
          <w:tcPr>
            <w:tcW w:w="1581" w:type="dxa"/>
            <w:vMerge/>
            <w:tcBorders>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p>
        </w:tc>
      </w:tr>
      <w:tr w:rsidR="003F2AE0" w:rsidTr="007E3EBB">
        <w:trPr>
          <w:trHeight w:val="551"/>
          <w:jc w:val="center"/>
        </w:trPr>
        <w:tc>
          <w:tcPr>
            <w:tcW w:w="1583"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sz w:val="24"/>
              </w:rPr>
              <w:t>10</w:t>
            </w:r>
          </w:p>
        </w:tc>
        <w:tc>
          <w:tcPr>
            <w:tcW w:w="1963"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sz w:val="24"/>
              </w:rPr>
              <w:t>5</w:t>
            </w:r>
          </w:p>
        </w:tc>
        <w:tc>
          <w:tcPr>
            <w:tcW w:w="1744"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sz w:val="24"/>
              </w:rPr>
              <w:t>3</w:t>
            </w:r>
          </w:p>
        </w:tc>
        <w:tc>
          <w:tcPr>
            <w:tcW w:w="1425"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sz w:val="24"/>
              </w:rPr>
              <w:t>2</w:t>
            </w:r>
          </w:p>
        </w:tc>
        <w:tc>
          <w:tcPr>
            <w:tcW w:w="1581"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sz w:val="24"/>
              </w:rPr>
              <w:t>1</w:t>
            </w:r>
          </w:p>
        </w:tc>
      </w:tr>
    </w:tbl>
    <w:p w:rsidR="003F2AE0" w:rsidRDefault="003F2AE0" w:rsidP="003F2AE0">
      <w:pPr>
        <w:pStyle w:val="a6"/>
        <w:spacing w:before="0" w:after="0" w:line="560" w:lineRule="exact"/>
        <w:jc w:val="left"/>
        <w:rPr>
          <w:rFonts w:ascii="仿宋" w:eastAsia="仿宋" w:hAnsi="仿宋" w:cs="仿宋"/>
          <w:b w:val="0"/>
          <w:bCs w:val="0"/>
          <w:sz w:val="28"/>
          <w:szCs w:val="28"/>
        </w:rPr>
      </w:pPr>
      <w:r>
        <w:rPr>
          <w:rFonts w:ascii="仿宋" w:eastAsia="仿宋" w:hAnsi="仿宋" w:cs="仿宋" w:hint="eastAsia"/>
          <w:b w:val="0"/>
          <w:bCs w:val="0"/>
          <w:sz w:val="28"/>
          <w:szCs w:val="28"/>
        </w:rPr>
        <w:t>注：大学生创新创业项目须已经结题，且验收结果为合格及以上方能</w:t>
      </w:r>
      <w:r>
        <w:rPr>
          <w:rFonts w:ascii="仿宋" w:eastAsia="仿宋" w:hAnsi="仿宋" w:cs="仿宋" w:hint="eastAsia"/>
          <w:b w:val="0"/>
          <w:bCs w:val="0"/>
          <w:sz w:val="28"/>
          <w:szCs w:val="28"/>
        </w:rPr>
        <w:lastRenderedPageBreak/>
        <w:t>加分。多个项目取最高分。</w:t>
      </w:r>
    </w:p>
    <w:p w:rsidR="003F2AE0" w:rsidRDefault="003F2AE0" w:rsidP="003F2AE0"/>
    <w:p w:rsidR="003F2AE0" w:rsidRDefault="003F2AE0" w:rsidP="003F2AE0">
      <w:pPr>
        <w:spacing w:beforeLines="50" w:before="156" w:line="460" w:lineRule="exact"/>
        <w:rPr>
          <w:rFonts w:ascii="仿宋" w:eastAsia="仿宋" w:hAnsi="仿宋" w:cs="仿宋"/>
          <w:sz w:val="28"/>
          <w:szCs w:val="28"/>
        </w:rPr>
      </w:pPr>
      <w:r>
        <w:rPr>
          <w:rFonts w:ascii="仿宋" w:eastAsia="仿宋" w:hAnsi="仿宋" w:cs="仿宋" w:hint="eastAsia"/>
          <w:b/>
          <w:sz w:val="28"/>
          <w:szCs w:val="28"/>
        </w:rPr>
        <w:t>B3</w:t>
      </w:r>
      <w:r>
        <w:rPr>
          <w:rFonts w:ascii="仿宋" w:eastAsia="仿宋" w:hAnsi="仿宋" w:cs="仿宋" w:hint="eastAsia"/>
          <w:sz w:val="28"/>
          <w:szCs w:val="28"/>
        </w:rPr>
        <w:t>——以西北农林科技大学为第一单位，第一作者满分，其他作者得分依次减半。</w:t>
      </w:r>
    </w:p>
    <w:tbl>
      <w:tblPr>
        <w:tblW w:w="83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1760"/>
        <w:gridCol w:w="1974"/>
        <w:gridCol w:w="3939"/>
      </w:tblGrid>
      <w:tr w:rsidR="003F2AE0" w:rsidTr="007E3EBB">
        <w:trPr>
          <w:trHeight w:val="792"/>
        </w:trPr>
        <w:tc>
          <w:tcPr>
            <w:tcW w:w="686"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SCI</w:t>
            </w:r>
          </w:p>
        </w:tc>
        <w:tc>
          <w:tcPr>
            <w:tcW w:w="1760"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Cs w:val="21"/>
              </w:rPr>
            </w:pPr>
            <w:r>
              <w:rPr>
                <w:rFonts w:ascii="仿宋" w:eastAsia="仿宋" w:hAnsi="仿宋" w:cs="仿宋" w:hint="eastAsia"/>
                <w:szCs w:val="21"/>
              </w:rPr>
              <w:t>SSCI,EI,ISTP</w:t>
            </w:r>
          </w:p>
        </w:tc>
        <w:tc>
          <w:tcPr>
            <w:tcW w:w="1974"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国家核心期刊</w:t>
            </w:r>
          </w:p>
        </w:tc>
        <w:tc>
          <w:tcPr>
            <w:tcW w:w="3939"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公开发行学术期刊</w:t>
            </w:r>
          </w:p>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（知网或万方收录）</w:t>
            </w:r>
          </w:p>
        </w:tc>
      </w:tr>
      <w:tr w:rsidR="003F2AE0" w:rsidTr="007E3EBB">
        <w:trPr>
          <w:trHeight w:val="432"/>
        </w:trPr>
        <w:tc>
          <w:tcPr>
            <w:tcW w:w="686"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sz w:val="24"/>
              </w:rPr>
              <w:t>40</w:t>
            </w:r>
          </w:p>
        </w:tc>
        <w:tc>
          <w:tcPr>
            <w:tcW w:w="1760"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20</w:t>
            </w:r>
          </w:p>
        </w:tc>
        <w:tc>
          <w:tcPr>
            <w:tcW w:w="1974"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sz w:val="24"/>
              </w:rPr>
              <w:t xml:space="preserve">12 </w:t>
            </w:r>
          </w:p>
        </w:tc>
        <w:tc>
          <w:tcPr>
            <w:tcW w:w="3939" w:type="dxa"/>
            <w:tcBorders>
              <w:top w:val="single" w:sz="4" w:space="0" w:color="auto"/>
              <w:left w:val="single" w:sz="4" w:space="0" w:color="auto"/>
              <w:bottom w:val="single" w:sz="4" w:space="0" w:color="auto"/>
              <w:right w:val="single" w:sz="4" w:space="0" w:color="auto"/>
            </w:tcBorders>
            <w:vAlign w:val="center"/>
          </w:tcPr>
          <w:p w:rsidR="003F2AE0" w:rsidRDefault="003F2AE0" w:rsidP="007E3EBB">
            <w:pPr>
              <w:spacing w:line="460" w:lineRule="exact"/>
              <w:jc w:val="center"/>
              <w:rPr>
                <w:rFonts w:ascii="仿宋" w:eastAsia="仿宋" w:hAnsi="仿宋" w:cs="仿宋"/>
                <w:sz w:val="24"/>
              </w:rPr>
            </w:pPr>
            <w:r>
              <w:rPr>
                <w:rFonts w:ascii="仿宋" w:eastAsia="仿宋" w:hAnsi="仿宋" w:cs="仿宋" w:hint="eastAsia"/>
                <w:sz w:val="24"/>
              </w:rPr>
              <w:t>2</w:t>
            </w:r>
          </w:p>
        </w:tc>
      </w:tr>
    </w:tbl>
    <w:p w:rsidR="003F2AE0" w:rsidRDefault="003F2AE0" w:rsidP="003F2AE0">
      <w:pPr>
        <w:pStyle w:val="a6"/>
        <w:spacing w:before="0" w:after="0" w:line="560" w:lineRule="exact"/>
        <w:jc w:val="left"/>
        <w:rPr>
          <w:rFonts w:ascii="仿宋" w:eastAsia="仿宋" w:hAnsi="仿宋" w:cs="仿宋"/>
          <w:b w:val="0"/>
          <w:bCs w:val="0"/>
          <w:sz w:val="28"/>
          <w:szCs w:val="28"/>
        </w:rPr>
      </w:pPr>
      <w:r>
        <w:rPr>
          <w:rFonts w:ascii="仿宋" w:eastAsia="仿宋" w:hAnsi="仿宋" w:cs="仿宋" w:hint="eastAsia"/>
          <w:b w:val="0"/>
          <w:bCs w:val="0"/>
          <w:sz w:val="28"/>
          <w:szCs w:val="28"/>
        </w:rPr>
        <w:t>注：以上中文论文需提供期刊封面、目录和文章首页。收录论文需提供收录证明和文章首页，有多篇文章者可累加计算。</w:t>
      </w:r>
    </w:p>
    <w:p w:rsidR="00516129" w:rsidRPr="003F2AE0" w:rsidRDefault="00516129">
      <w:pPr>
        <w:pStyle w:val="a6"/>
        <w:spacing w:before="0" w:after="0" w:line="560" w:lineRule="exact"/>
        <w:jc w:val="left"/>
        <w:rPr>
          <w:rFonts w:ascii="仿宋" w:eastAsia="仿宋" w:hAnsi="仿宋" w:cs="仿宋"/>
          <w:b w:val="0"/>
          <w:bCs w:val="0"/>
          <w:sz w:val="28"/>
          <w:szCs w:val="28"/>
        </w:rPr>
      </w:pPr>
    </w:p>
    <w:p w:rsidR="00516129" w:rsidRDefault="00516129">
      <w:pPr>
        <w:pStyle w:val="a6"/>
        <w:spacing w:before="0" w:after="0" w:line="560" w:lineRule="exact"/>
        <w:jc w:val="left"/>
        <w:rPr>
          <w:rFonts w:ascii="仿宋" w:eastAsia="仿宋" w:hAnsi="仿宋" w:cs="仿宋"/>
          <w:b w:val="0"/>
          <w:bCs w:val="0"/>
          <w:sz w:val="28"/>
          <w:szCs w:val="28"/>
        </w:rPr>
      </w:pPr>
    </w:p>
    <w:p w:rsidR="00516129" w:rsidRDefault="00516129">
      <w:pPr>
        <w:rPr>
          <w:rFonts w:ascii="仿宋" w:eastAsia="仿宋" w:hAnsi="仿宋" w:cs="仿宋"/>
          <w:sz w:val="28"/>
          <w:szCs w:val="28"/>
        </w:rPr>
      </w:pPr>
    </w:p>
    <w:p w:rsidR="00516129" w:rsidRDefault="00516129">
      <w:pPr>
        <w:rPr>
          <w:rFonts w:ascii="仿宋" w:eastAsia="仿宋" w:hAnsi="仿宋" w:cs="仿宋"/>
          <w:sz w:val="28"/>
          <w:szCs w:val="28"/>
        </w:rPr>
      </w:pPr>
    </w:p>
    <w:p w:rsidR="00516129" w:rsidRDefault="009E7AF3">
      <w:r>
        <w:rPr>
          <w:rFonts w:ascii="仿宋" w:eastAsia="仿宋" w:hAnsi="仿宋" w:cs="仿宋" w:hint="eastAsia"/>
          <w:sz w:val="28"/>
          <w:szCs w:val="28"/>
        </w:rPr>
        <w:t xml:space="preserve"> </w:t>
      </w:r>
    </w:p>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A83560" w:rsidRDefault="00A83560">
      <w:pPr>
        <w:adjustRightInd w:val="0"/>
        <w:snapToGrid w:val="0"/>
        <w:spacing w:line="360" w:lineRule="auto"/>
        <w:rPr>
          <w:rFonts w:ascii="仿宋_GB2312" w:eastAsia="仿宋_GB2312"/>
          <w:sz w:val="28"/>
          <w:szCs w:val="32"/>
        </w:rPr>
      </w:pPr>
    </w:p>
    <w:p w:rsidR="00A83560" w:rsidRDefault="00A83560">
      <w:pPr>
        <w:adjustRightInd w:val="0"/>
        <w:snapToGrid w:val="0"/>
        <w:spacing w:line="360" w:lineRule="auto"/>
        <w:rPr>
          <w:rFonts w:ascii="仿宋_GB2312" w:eastAsia="仿宋_GB2312"/>
          <w:sz w:val="28"/>
          <w:szCs w:val="32"/>
        </w:rPr>
      </w:pPr>
    </w:p>
    <w:p w:rsidR="00A83560" w:rsidRDefault="00A83560">
      <w:pPr>
        <w:adjustRightInd w:val="0"/>
        <w:snapToGrid w:val="0"/>
        <w:spacing w:line="360" w:lineRule="auto"/>
        <w:rPr>
          <w:rFonts w:ascii="仿宋_GB2312" w:eastAsia="仿宋_GB2312"/>
          <w:sz w:val="28"/>
          <w:szCs w:val="32"/>
        </w:rPr>
      </w:pPr>
    </w:p>
    <w:p w:rsidR="00516129" w:rsidRDefault="009E7AF3">
      <w:pPr>
        <w:adjustRightInd w:val="0"/>
        <w:snapToGrid w:val="0"/>
        <w:spacing w:line="360" w:lineRule="auto"/>
        <w:rPr>
          <w:rFonts w:ascii="仿宋_GB2312" w:eastAsia="仿宋_GB2312"/>
          <w:sz w:val="28"/>
          <w:szCs w:val="32"/>
        </w:rPr>
      </w:pPr>
      <w:r>
        <w:rPr>
          <w:rFonts w:ascii="仿宋_GB2312" w:eastAsia="仿宋_GB2312"/>
          <w:sz w:val="28"/>
          <w:szCs w:val="32"/>
        </w:rPr>
        <w:lastRenderedPageBreak/>
        <w:t>附件2</w:t>
      </w:r>
    </w:p>
    <w:tbl>
      <w:tblPr>
        <w:tblStyle w:val="a7"/>
        <w:tblpPr w:leftFromText="180" w:rightFromText="180" w:vertAnchor="page" w:horzAnchor="margin" w:tblpY="2851"/>
        <w:tblW w:w="5000" w:type="pct"/>
        <w:tblLook w:val="04A0" w:firstRow="1" w:lastRow="0" w:firstColumn="1" w:lastColumn="0" w:noHBand="0" w:noVBand="1"/>
      </w:tblPr>
      <w:tblGrid>
        <w:gridCol w:w="780"/>
        <w:gridCol w:w="589"/>
        <w:gridCol w:w="673"/>
        <w:gridCol w:w="706"/>
        <w:gridCol w:w="72"/>
        <w:gridCol w:w="1529"/>
        <w:gridCol w:w="711"/>
        <w:gridCol w:w="810"/>
        <w:gridCol w:w="1121"/>
        <w:gridCol w:w="1531"/>
      </w:tblGrid>
      <w:tr w:rsidR="00516129">
        <w:trPr>
          <w:trHeight w:val="848"/>
        </w:trPr>
        <w:tc>
          <w:tcPr>
            <w:tcW w:w="458"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姓名</w:t>
            </w:r>
          </w:p>
        </w:tc>
        <w:tc>
          <w:tcPr>
            <w:tcW w:w="741" w:type="pct"/>
            <w:gridSpan w:val="2"/>
            <w:vAlign w:val="center"/>
          </w:tcPr>
          <w:p w:rsidR="00516129" w:rsidRDefault="00516129">
            <w:pPr>
              <w:jc w:val="center"/>
              <w:rPr>
                <w:rFonts w:ascii="宋体" w:hAnsi="宋体" w:cs="宋体"/>
                <w:bCs/>
                <w:kern w:val="0"/>
                <w:sz w:val="22"/>
                <w:szCs w:val="20"/>
              </w:rPr>
            </w:pPr>
          </w:p>
        </w:tc>
        <w:tc>
          <w:tcPr>
            <w:tcW w:w="414"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学号</w:t>
            </w:r>
          </w:p>
        </w:tc>
        <w:tc>
          <w:tcPr>
            <w:tcW w:w="939" w:type="pct"/>
            <w:gridSpan w:val="2"/>
            <w:vAlign w:val="center"/>
          </w:tcPr>
          <w:p w:rsidR="00516129" w:rsidRDefault="00516129">
            <w:pPr>
              <w:jc w:val="center"/>
              <w:rPr>
                <w:rFonts w:ascii="宋体" w:hAnsi="宋体" w:cs="宋体"/>
                <w:bCs/>
                <w:kern w:val="0"/>
                <w:sz w:val="22"/>
                <w:szCs w:val="20"/>
              </w:rPr>
            </w:pPr>
          </w:p>
        </w:tc>
        <w:tc>
          <w:tcPr>
            <w:tcW w:w="417"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性别</w:t>
            </w:r>
          </w:p>
        </w:tc>
        <w:tc>
          <w:tcPr>
            <w:tcW w:w="475" w:type="pct"/>
            <w:vAlign w:val="center"/>
          </w:tcPr>
          <w:p w:rsidR="00516129" w:rsidRDefault="00516129">
            <w:pPr>
              <w:jc w:val="center"/>
              <w:rPr>
                <w:rFonts w:ascii="宋体" w:hAnsi="宋体" w:cs="宋体"/>
                <w:bCs/>
                <w:kern w:val="0"/>
                <w:sz w:val="22"/>
                <w:szCs w:val="20"/>
              </w:rPr>
            </w:pPr>
          </w:p>
        </w:tc>
        <w:tc>
          <w:tcPr>
            <w:tcW w:w="657"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联系方式</w:t>
            </w:r>
          </w:p>
        </w:tc>
        <w:tc>
          <w:tcPr>
            <w:tcW w:w="898" w:type="pct"/>
            <w:vAlign w:val="center"/>
          </w:tcPr>
          <w:p w:rsidR="00516129" w:rsidRDefault="00516129">
            <w:pPr>
              <w:jc w:val="center"/>
              <w:rPr>
                <w:rFonts w:ascii="宋体" w:hAnsi="宋体" w:cs="宋体"/>
                <w:bCs/>
                <w:kern w:val="0"/>
                <w:sz w:val="22"/>
                <w:szCs w:val="20"/>
              </w:rPr>
            </w:pPr>
          </w:p>
        </w:tc>
      </w:tr>
      <w:tr w:rsidR="00516129">
        <w:trPr>
          <w:trHeight w:val="914"/>
        </w:trPr>
        <w:tc>
          <w:tcPr>
            <w:tcW w:w="4102" w:type="pct"/>
            <w:gridSpan w:val="9"/>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测评项目</w:t>
            </w:r>
          </w:p>
        </w:tc>
        <w:tc>
          <w:tcPr>
            <w:tcW w:w="898"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测评分</w:t>
            </w:r>
          </w:p>
        </w:tc>
      </w:tr>
      <w:tr w:rsidR="00516129">
        <w:trPr>
          <w:trHeight w:val="794"/>
        </w:trPr>
        <w:tc>
          <w:tcPr>
            <w:tcW w:w="804" w:type="pct"/>
            <w:gridSpan w:val="2"/>
            <w:vMerge w:val="restar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A：学习成绩</w:t>
            </w:r>
          </w:p>
        </w:tc>
        <w:tc>
          <w:tcPr>
            <w:tcW w:w="3298" w:type="pct"/>
            <w:gridSpan w:val="7"/>
            <w:vAlign w:val="center"/>
          </w:tcPr>
          <w:p w:rsidR="00516129" w:rsidRDefault="009E7AF3">
            <w:pPr>
              <w:rPr>
                <w:rFonts w:ascii="宋体" w:hAnsi="宋体" w:cs="宋体"/>
                <w:bCs/>
                <w:kern w:val="0"/>
                <w:sz w:val="22"/>
                <w:szCs w:val="20"/>
              </w:rPr>
            </w:pPr>
            <w:r>
              <w:rPr>
                <w:rFonts w:ascii="宋体" w:hAnsi="宋体" w:cs="宋体" w:hint="eastAsia"/>
                <w:bCs/>
                <w:kern w:val="0"/>
                <w:sz w:val="22"/>
                <w:szCs w:val="20"/>
              </w:rPr>
              <w:t>学分成绩：</w:t>
            </w:r>
          </w:p>
        </w:tc>
        <w:tc>
          <w:tcPr>
            <w:tcW w:w="898" w:type="pct"/>
            <w:vMerge w:val="restart"/>
          </w:tcPr>
          <w:p w:rsidR="00516129" w:rsidRDefault="00516129">
            <w:pPr>
              <w:jc w:val="center"/>
              <w:rPr>
                <w:rFonts w:ascii="宋体" w:hAnsi="宋体" w:cs="宋体"/>
                <w:bCs/>
                <w:kern w:val="0"/>
                <w:sz w:val="20"/>
                <w:szCs w:val="20"/>
              </w:rPr>
            </w:pPr>
          </w:p>
        </w:tc>
      </w:tr>
      <w:tr w:rsidR="00516129">
        <w:trPr>
          <w:trHeight w:val="986"/>
        </w:trPr>
        <w:tc>
          <w:tcPr>
            <w:tcW w:w="804" w:type="pct"/>
            <w:gridSpan w:val="2"/>
            <w:vMerge/>
            <w:vAlign w:val="center"/>
          </w:tcPr>
          <w:p w:rsidR="00516129" w:rsidRDefault="00516129">
            <w:pPr>
              <w:rPr>
                <w:rFonts w:ascii="宋体" w:hAnsi="宋体" w:cs="宋体"/>
                <w:bCs/>
                <w:kern w:val="0"/>
                <w:sz w:val="22"/>
                <w:szCs w:val="20"/>
              </w:rPr>
            </w:pPr>
          </w:p>
        </w:tc>
        <w:tc>
          <w:tcPr>
            <w:tcW w:w="3298" w:type="pct"/>
            <w:gridSpan w:val="7"/>
            <w:vAlign w:val="center"/>
          </w:tcPr>
          <w:p w:rsidR="00516129" w:rsidRDefault="009E7AF3">
            <w:pPr>
              <w:rPr>
                <w:rFonts w:ascii="宋体" w:hAnsi="宋体" w:cs="宋体"/>
                <w:bCs/>
                <w:kern w:val="0"/>
                <w:sz w:val="22"/>
                <w:szCs w:val="20"/>
              </w:rPr>
            </w:pPr>
            <w:r>
              <w:rPr>
                <w:rFonts w:ascii="宋体" w:hAnsi="宋体" w:cs="宋体" w:hint="eastAsia"/>
                <w:b/>
                <w:kern w:val="0"/>
                <w:sz w:val="22"/>
                <w:szCs w:val="20"/>
              </w:rPr>
              <w:t>专业</w:t>
            </w:r>
            <w:r>
              <w:rPr>
                <w:rFonts w:ascii="宋体" w:hAnsi="宋体" w:cs="宋体" w:hint="eastAsia"/>
                <w:kern w:val="0"/>
                <w:sz w:val="22"/>
                <w:szCs w:val="20"/>
              </w:rPr>
              <w:t>排名：</w:t>
            </w:r>
          </w:p>
        </w:tc>
        <w:tc>
          <w:tcPr>
            <w:tcW w:w="898" w:type="pct"/>
            <w:vMerge/>
          </w:tcPr>
          <w:p w:rsidR="00516129" w:rsidRDefault="00516129">
            <w:pPr>
              <w:rPr>
                <w:rFonts w:ascii="宋体" w:hAnsi="宋体" w:cs="宋体"/>
                <w:bCs/>
                <w:kern w:val="0"/>
                <w:sz w:val="20"/>
                <w:szCs w:val="20"/>
              </w:rPr>
            </w:pPr>
          </w:p>
        </w:tc>
      </w:tr>
      <w:tr w:rsidR="00516129">
        <w:trPr>
          <w:trHeight w:val="1148"/>
        </w:trPr>
        <w:tc>
          <w:tcPr>
            <w:tcW w:w="804" w:type="pct"/>
            <w:gridSpan w:val="2"/>
            <w:vMerge w:val="restar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B：科研潜质</w:t>
            </w:r>
          </w:p>
        </w:tc>
        <w:tc>
          <w:tcPr>
            <w:tcW w:w="851" w:type="pct"/>
            <w:gridSpan w:val="3"/>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学科竞赛</w:t>
            </w:r>
          </w:p>
        </w:tc>
        <w:tc>
          <w:tcPr>
            <w:tcW w:w="2447" w:type="pct"/>
            <w:gridSpan w:val="4"/>
            <w:vAlign w:val="center"/>
          </w:tcPr>
          <w:p w:rsidR="00516129" w:rsidRDefault="00516129">
            <w:pPr>
              <w:jc w:val="center"/>
              <w:rPr>
                <w:rFonts w:ascii="宋体" w:hAnsi="宋体" w:cs="宋体"/>
                <w:bCs/>
                <w:kern w:val="0"/>
                <w:sz w:val="22"/>
                <w:szCs w:val="20"/>
              </w:rPr>
            </w:pPr>
          </w:p>
        </w:tc>
        <w:tc>
          <w:tcPr>
            <w:tcW w:w="898" w:type="pct"/>
            <w:vAlign w:val="center"/>
          </w:tcPr>
          <w:p w:rsidR="00516129" w:rsidRDefault="00516129">
            <w:pPr>
              <w:jc w:val="center"/>
              <w:rPr>
                <w:rFonts w:ascii="宋体" w:hAnsi="宋体" w:cs="宋体"/>
                <w:bCs/>
                <w:kern w:val="0"/>
                <w:sz w:val="20"/>
                <w:szCs w:val="20"/>
              </w:rPr>
            </w:pPr>
          </w:p>
        </w:tc>
      </w:tr>
      <w:tr w:rsidR="00516129">
        <w:trPr>
          <w:trHeight w:val="1257"/>
        </w:trPr>
        <w:tc>
          <w:tcPr>
            <w:tcW w:w="804" w:type="pct"/>
            <w:gridSpan w:val="2"/>
            <w:vMerge/>
            <w:vAlign w:val="center"/>
          </w:tcPr>
          <w:p w:rsidR="00516129" w:rsidRDefault="00516129">
            <w:pPr>
              <w:jc w:val="center"/>
              <w:rPr>
                <w:rFonts w:ascii="宋体" w:hAnsi="宋体" w:cs="宋体"/>
                <w:bCs/>
                <w:kern w:val="0"/>
                <w:sz w:val="22"/>
                <w:szCs w:val="20"/>
              </w:rPr>
            </w:pPr>
          </w:p>
        </w:tc>
        <w:tc>
          <w:tcPr>
            <w:tcW w:w="851" w:type="pct"/>
            <w:gridSpan w:val="3"/>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创新项目</w:t>
            </w:r>
          </w:p>
        </w:tc>
        <w:tc>
          <w:tcPr>
            <w:tcW w:w="2447" w:type="pct"/>
            <w:gridSpan w:val="4"/>
            <w:vAlign w:val="center"/>
          </w:tcPr>
          <w:p w:rsidR="00516129" w:rsidRDefault="00516129">
            <w:pPr>
              <w:jc w:val="center"/>
              <w:rPr>
                <w:rFonts w:ascii="宋体" w:hAnsi="宋体" w:cs="宋体"/>
                <w:bCs/>
                <w:kern w:val="0"/>
                <w:sz w:val="22"/>
                <w:szCs w:val="20"/>
              </w:rPr>
            </w:pPr>
          </w:p>
        </w:tc>
        <w:tc>
          <w:tcPr>
            <w:tcW w:w="898" w:type="pct"/>
            <w:vAlign w:val="center"/>
          </w:tcPr>
          <w:p w:rsidR="00516129" w:rsidRDefault="00516129">
            <w:pPr>
              <w:jc w:val="center"/>
              <w:rPr>
                <w:rFonts w:ascii="宋体" w:hAnsi="宋体" w:cs="宋体"/>
                <w:bCs/>
                <w:kern w:val="0"/>
                <w:sz w:val="20"/>
                <w:szCs w:val="20"/>
              </w:rPr>
            </w:pPr>
          </w:p>
        </w:tc>
      </w:tr>
      <w:tr w:rsidR="00516129">
        <w:trPr>
          <w:trHeight w:val="1098"/>
        </w:trPr>
        <w:tc>
          <w:tcPr>
            <w:tcW w:w="804" w:type="pct"/>
            <w:gridSpan w:val="2"/>
            <w:vMerge/>
            <w:vAlign w:val="center"/>
          </w:tcPr>
          <w:p w:rsidR="00516129" w:rsidRDefault="00516129">
            <w:pPr>
              <w:jc w:val="center"/>
              <w:rPr>
                <w:rFonts w:ascii="宋体" w:hAnsi="宋体" w:cs="宋体"/>
                <w:bCs/>
                <w:kern w:val="0"/>
                <w:sz w:val="22"/>
                <w:szCs w:val="20"/>
              </w:rPr>
            </w:pPr>
          </w:p>
        </w:tc>
        <w:tc>
          <w:tcPr>
            <w:tcW w:w="851" w:type="pct"/>
            <w:gridSpan w:val="3"/>
            <w:vAlign w:val="center"/>
          </w:tcPr>
          <w:p w:rsidR="00516129" w:rsidRDefault="009E7AF3">
            <w:pPr>
              <w:jc w:val="center"/>
              <w:rPr>
                <w:rFonts w:ascii="宋体" w:hAnsi="宋体" w:cs="宋体"/>
                <w:bCs/>
                <w:kern w:val="0"/>
                <w:sz w:val="22"/>
                <w:szCs w:val="20"/>
              </w:rPr>
            </w:pPr>
            <w:r>
              <w:rPr>
                <w:rFonts w:ascii="宋体" w:hAnsi="宋体" w:cs="宋体"/>
                <w:bCs/>
                <w:kern w:val="0"/>
                <w:sz w:val="22"/>
                <w:szCs w:val="20"/>
              </w:rPr>
              <w:t>创业项目</w:t>
            </w:r>
          </w:p>
        </w:tc>
        <w:tc>
          <w:tcPr>
            <w:tcW w:w="2447" w:type="pct"/>
            <w:gridSpan w:val="4"/>
            <w:vAlign w:val="center"/>
          </w:tcPr>
          <w:p w:rsidR="00516129" w:rsidRDefault="00516129">
            <w:pPr>
              <w:jc w:val="center"/>
              <w:rPr>
                <w:rFonts w:ascii="宋体" w:hAnsi="宋体" w:cs="宋体"/>
                <w:bCs/>
                <w:kern w:val="0"/>
                <w:sz w:val="22"/>
                <w:szCs w:val="20"/>
              </w:rPr>
            </w:pPr>
          </w:p>
        </w:tc>
        <w:tc>
          <w:tcPr>
            <w:tcW w:w="898" w:type="pct"/>
            <w:vAlign w:val="center"/>
          </w:tcPr>
          <w:p w:rsidR="00516129" w:rsidRDefault="00516129">
            <w:pPr>
              <w:jc w:val="center"/>
              <w:rPr>
                <w:rFonts w:ascii="宋体" w:hAnsi="宋体" w:cs="宋体"/>
                <w:bCs/>
                <w:kern w:val="0"/>
                <w:sz w:val="20"/>
                <w:szCs w:val="20"/>
              </w:rPr>
            </w:pPr>
          </w:p>
        </w:tc>
      </w:tr>
      <w:tr w:rsidR="00516129">
        <w:trPr>
          <w:trHeight w:val="983"/>
        </w:trPr>
        <w:tc>
          <w:tcPr>
            <w:tcW w:w="804" w:type="pct"/>
            <w:gridSpan w:val="2"/>
            <w:vMerge/>
            <w:vAlign w:val="center"/>
          </w:tcPr>
          <w:p w:rsidR="00516129" w:rsidRDefault="00516129">
            <w:pPr>
              <w:jc w:val="center"/>
              <w:rPr>
                <w:rFonts w:ascii="宋体" w:hAnsi="宋体" w:cs="宋体"/>
                <w:bCs/>
                <w:kern w:val="0"/>
                <w:sz w:val="22"/>
                <w:szCs w:val="20"/>
              </w:rPr>
            </w:pPr>
          </w:p>
        </w:tc>
        <w:tc>
          <w:tcPr>
            <w:tcW w:w="851" w:type="pct"/>
            <w:gridSpan w:val="3"/>
          </w:tcPr>
          <w:p w:rsidR="00516129" w:rsidRDefault="00516129">
            <w:pPr>
              <w:jc w:val="center"/>
              <w:rPr>
                <w:rFonts w:ascii="宋体" w:hAnsi="宋体" w:cs="宋体"/>
                <w:bCs/>
                <w:kern w:val="0"/>
                <w:sz w:val="22"/>
                <w:szCs w:val="20"/>
              </w:rPr>
            </w:pPr>
          </w:p>
          <w:p w:rsidR="00516129" w:rsidRDefault="009E7AF3">
            <w:pPr>
              <w:jc w:val="center"/>
              <w:rPr>
                <w:rFonts w:ascii="宋体" w:hAnsi="宋体" w:cs="宋体"/>
                <w:bCs/>
                <w:kern w:val="0"/>
                <w:sz w:val="22"/>
                <w:szCs w:val="20"/>
              </w:rPr>
            </w:pPr>
            <w:r>
              <w:rPr>
                <w:rFonts w:ascii="宋体" w:hAnsi="宋体" w:cs="宋体" w:hint="eastAsia"/>
                <w:bCs/>
                <w:kern w:val="0"/>
                <w:sz w:val="22"/>
                <w:szCs w:val="20"/>
              </w:rPr>
              <w:t>学术论文</w:t>
            </w:r>
          </w:p>
        </w:tc>
        <w:tc>
          <w:tcPr>
            <w:tcW w:w="2447" w:type="pct"/>
            <w:gridSpan w:val="4"/>
          </w:tcPr>
          <w:p w:rsidR="00516129" w:rsidRDefault="00516129">
            <w:pPr>
              <w:jc w:val="center"/>
              <w:rPr>
                <w:rFonts w:ascii="宋体" w:hAnsi="宋体" w:cs="宋体"/>
                <w:bCs/>
                <w:kern w:val="0"/>
                <w:sz w:val="22"/>
                <w:szCs w:val="20"/>
              </w:rPr>
            </w:pPr>
          </w:p>
        </w:tc>
        <w:tc>
          <w:tcPr>
            <w:tcW w:w="898" w:type="pct"/>
          </w:tcPr>
          <w:p w:rsidR="00516129" w:rsidRDefault="00516129">
            <w:pPr>
              <w:jc w:val="center"/>
              <w:rPr>
                <w:rFonts w:ascii="宋体" w:hAnsi="宋体" w:cs="宋体"/>
                <w:bCs/>
                <w:kern w:val="0"/>
                <w:sz w:val="20"/>
                <w:szCs w:val="20"/>
              </w:rPr>
            </w:pPr>
          </w:p>
        </w:tc>
      </w:tr>
      <w:tr w:rsidR="00516129">
        <w:trPr>
          <w:trHeight w:val="1511"/>
        </w:trPr>
        <w:tc>
          <w:tcPr>
            <w:tcW w:w="1655" w:type="pct"/>
            <w:gridSpan w:val="5"/>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其他需要说明的与科研能力相关事项</w:t>
            </w:r>
          </w:p>
        </w:tc>
        <w:tc>
          <w:tcPr>
            <w:tcW w:w="2447" w:type="pct"/>
            <w:gridSpan w:val="4"/>
          </w:tcPr>
          <w:p w:rsidR="00516129" w:rsidRDefault="00516129">
            <w:pPr>
              <w:jc w:val="center"/>
              <w:rPr>
                <w:rFonts w:ascii="宋体" w:hAnsi="宋体" w:cs="宋体"/>
                <w:bCs/>
                <w:kern w:val="0"/>
                <w:sz w:val="22"/>
                <w:szCs w:val="20"/>
              </w:rPr>
            </w:pPr>
          </w:p>
        </w:tc>
        <w:tc>
          <w:tcPr>
            <w:tcW w:w="898" w:type="pct"/>
          </w:tcPr>
          <w:p w:rsidR="00516129" w:rsidRDefault="00516129">
            <w:pPr>
              <w:jc w:val="center"/>
              <w:rPr>
                <w:rFonts w:ascii="宋体" w:hAnsi="宋体" w:cs="宋体"/>
                <w:bCs/>
                <w:kern w:val="0"/>
                <w:sz w:val="20"/>
                <w:szCs w:val="20"/>
              </w:rPr>
            </w:pPr>
          </w:p>
        </w:tc>
      </w:tr>
      <w:tr w:rsidR="00516129">
        <w:trPr>
          <w:trHeight w:val="1266"/>
        </w:trPr>
        <w:tc>
          <w:tcPr>
            <w:tcW w:w="4102" w:type="pct"/>
            <w:gridSpan w:val="9"/>
            <w:vAlign w:val="center"/>
          </w:tcPr>
          <w:p w:rsidR="00516129" w:rsidRDefault="00516129">
            <w:pPr>
              <w:jc w:val="center"/>
              <w:rPr>
                <w:b/>
                <w:kern w:val="0"/>
                <w:sz w:val="22"/>
                <w:szCs w:val="20"/>
              </w:rPr>
            </w:pPr>
          </w:p>
        </w:tc>
        <w:tc>
          <w:tcPr>
            <w:tcW w:w="898" w:type="pct"/>
          </w:tcPr>
          <w:p w:rsidR="00516129" w:rsidRDefault="00516129">
            <w:pPr>
              <w:jc w:val="center"/>
              <w:rPr>
                <w:b/>
                <w:kern w:val="0"/>
                <w:sz w:val="24"/>
                <w:szCs w:val="20"/>
              </w:rPr>
            </w:pPr>
          </w:p>
        </w:tc>
      </w:tr>
    </w:tbl>
    <w:p w:rsidR="00516129" w:rsidRDefault="009E7AF3">
      <w:pPr>
        <w:ind w:rightChars="-150" w:right="-315" w:firstLineChars="300" w:firstLine="964"/>
        <w:outlineLvl w:val="0"/>
        <w:rPr>
          <w:rFonts w:ascii="仿宋" w:eastAsia="仿宋" w:hAnsi="仿宋" w:cs="仿宋"/>
          <w:b/>
          <w:sz w:val="32"/>
          <w:szCs w:val="28"/>
        </w:rPr>
      </w:pPr>
      <w:r>
        <w:rPr>
          <w:rFonts w:ascii="仿宋" w:eastAsia="仿宋" w:hAnsi="仿宋" w:cs="仿宋" w:hint="eastAsia"/>
          <w:b/>
          <w:sz w:val="32"/>
          <w:szCs w:val="28"/>
        </w:rPr>
        <w:t>理学院推荐免试攻读研究生科研能力个人评价表</w:t>
      </w:r>
    </w:p>
    <w:p w:rsidR="00516129" w:rsidRDefault="00516129">
      <w:pPr>
        <w:jc w:val="center"/>
        <w:rPr>
          <w:rFonts w:ascii="宋体" w:hAnsi="宋体" w:cs="宋体"/>
          <w:bCs/>
          <w:kern w:val="0"/>
          <w:sz w:val="22"/>
        </w:rPr>
      </w:pPr>
    </w:p>
    <w:p w:rsidR="00516129" w:rsidRDefault="009E7AF3">
      <w:pPr>
        <w:jc w:val="center"/>
        <w:rPr>
          <w:rFonts w:ascii="宋体" w:hAnsi="宋体" w:cs="宋体"/>
          <w:bCs/>
          <w:kern w:val="0"/>
          <w:sz w:val="22"/>
        </w:rPr>
      </w:pPr>
      <w:r>
        <w:rPr>
          <w:rFonts w:ascii="宋体" w:hAnsi="宋体" w:cs="宋体" w:hint="eastAsia"/>
          <w:bCs/>
          <w:kern w:val="0"/>
          <w:sz w:val="22"/>
        </w:rPr>
        <w:t>注：科研潜质中每一项得分须详细注明类别、时间、等级等，并提供支撑材料原件</w:t>
      </w:r>
    </w:p>
    <w:p w:rsidR="00516129" w:rsidRDefault="00516129"/>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 xml:space="preserve">                                               </w:t>
      </w:r>
    </w:p>
    <w:sectPr w:rsidR="00516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62E" w:rsidRDefault="006A662E" w:rsidP="00F307F0">
      <w:r>
        <w:separator/>
      </w:r>
    </w:p>
  </w:endnote>
  <w:endnote w:type="continuationSeparator" w:id="0">
    <w:p w:rsidR="006A662E" w:rsidRDefault="006A662E" w:rsidP="00F3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62E" w:rsidRDefault="006A662E" w:rsidP="00F307F0">
      <w:r>
        <w:separator/>
      </w:r>
    </w:p>
  </w:footnote>
  <w:footnote w:type="continuationSeparator" w:id="0">
    <w:p w:rsidR="006A662E" w:rsidRDefault="006A662E" w:rsidP="00F30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ZGExZGM1ODhjZTMwMzMzYmUzNDQxM2RjNjMzZDYifQ=="/>
  </w:docVars>
  <w:rsids>
    <w:rsidRoot w:val="00492AEF"/>
    <w:rsid w:val="00014DC8"/>
    <w:rsid w:val="00021C3C"/>
    <w:rsid w:val="000316D1"/>
    <w:rsid w:val="000572A7"/>
    <w:rsid w:val="00062F33"/>
    <w:rsid w:val="00064368"/>
    <w:rsid w:val="0008053F"/>
    <w:rsid w:val="00081BDB"/>
    <w:rsid w:val="00081F18"/>
    <w:rsid w:val="000B32FC"/>
    <w:rsid w:val="000B5A22"/>
    <w:rsid w:val="000D61D6"/>
    <w:rsid w:val="000E4B2A"/>
    <w:rsid w:val="000F11C7"/>
    <w:rsid w:val="000F59B1"/>
    <w:rsid w:val="000F7622"/>
    <w:rsid w:val="0013477A"/>
    <w:rsid w:val="0016631E"/>
    <w:rsid w:val="00177A9B"/>
    <w:rsid w:val="00182605"/>
    <w:rsid w:val="001831FF"/>
    <w:rsid w:val="00186247"/>
    <w:rsid w:val="00191DD3"/>
    <w:rsid w:val="001B6DC2"/>
    <w:rsid w:val="001C5B8A"/>
    <w:rsid w:val="001D68D3"/>
    <w:rsid w:val="00216345"/>
    <w:rsid w:val="00237FCC"/>
    <w:rsid w:val="00253E7E"/>
    <w:rsid w:val="002543F5"/>
    <w:rsid w:val="002655ED"/>
    <w:rsid w:val="00281209"/>
    <w:rsid w:val="002A74D6"/>
    <w:rsid w:val="002B3C33"/>
    <w:rsid w:val="002B42F0"/>
    <w:rsid w:val="002B6829"/>
    <w:rsid w:val="002B72CF"/>
    <w:rsid w:val="002C59DD"/>
    <w:rsid w:val="00335A5E"/>
    <w:rsid w:val="003440CF"/>
    <w:rsid w:val="0034525C"/>
    <w:rsid w:val="00375651"/>
    <w:rsid w:val="003A19CD"/>
    <w:rsid w:val="003A6F34"/>
    <w:rsid w:val="003F2AE0"/>
    <w:rsid w:val="003F3F66"/>
    <w:rsid w:val="004066C3"/>
    <w:rsid w:val="004340A3"/>
    <w:rsid w:val="00442217"/>
    <w:rsid w:val="004433C2"/>
    <w:rsid w:val="0044392D"/>
    <w:rsid w:val="0046687B"/>
    <w:rsid w:val="0048696A"/>
    <w:rsid w:val="00492AEF"/>
    <w:rsid w:val="00495BD3"/>
    <w:rsid w:val="004C768B"/>
    <w:rsid w:val="004E038D"/>
    <w:rsid w:val="004F7BE0"/>
    <w:rsid w:val="00505D5A"/>
    <w:rsid w:val="005151CB"/>
    <w:rsid w:val="00516129"/>
    <w:rsid w:val="00524D41"/>
    <w:rsid w:val="00534381"/>
    <w:rsid w:val="005436F5"/>
    <w:rsid w:val="00544EF9"/>
    <w:rsid w:val="00550275"/>
    <w:rsid w:val="00571077"/>
    <w:rsid w:val="0057463B"/>
    <w:rsid w:val="005D18B5"/>
    <w:rsid w:val="005D4A85"/>
    <w:rsid w:val="005E0794"/>
    <w:rsid w:val="00601184"/>
    <w:rsid w:val="00602AEA"/>
    <w:rsid w:val="0061073A"/>
    <w:rsid w:val="006240BB"/>
    <w:rsid w:val="00624632"/>
    <w:rsid w:val="006306FD"/>
    <w:rsid w:val="00645266"/>
    <w:rsid w:val="00646053"/>
    <w:rsid w:val="006504E9"/>
    <w:rsid w:val="006544BE"/>
    <w:rsid w:val="00657DB7"/>
    <w:rsid w:val="00667A0F"/>
    <w:rsid w:val="00674820"/>
    <w:rsid w:val="00691D10"/>
    <w:rsid w:val="006A662E"/>
    <w:rsid w:val="00765C50"/>
    <w:rsid w:val="00790DDE"/>
    <w:rsid w:val="00795526"/>
    <w:rsid w:val="007977F6"/>
    <w:rsid w:val="007B2741"/>
    <w:rsid w:val="007C2F8A"/>
    <w:rsid w:val="007E5142"/>
    <w:rsid w:val="007E5276"/>
    <w:rsid w:val="007E7C25"/>
    <w:rsid w:val="00830FE0"/>
    <w:rsid w:val="008354EB"/>
    <w:rsid w:val="008C1193"/>
    <w:rsid w:val="008C34BB"/>
    <w:rsid w:val="008E02A8"/>
    <w:rsid w:val="008E0A81"/>
    <w:rsid w:val="008E2F8D"/>
    <w:rsid w:val="008E7E4B"/>
    <w:rsid w:val="008F0B71"/>
    <w:rsid w:val="008F4876"/>
    <w:rsid w:val="0091436B"/>
    <w:rsid w:val="00922003"/>
    <w:rsid w:val="00985541"/>
    <w:rsid w:val="009930FB"/>
    <w:rsid w:val="00997C4B"/>
    <w:rsid w:val="009E7AF3"/>
    <w:rsid w:val="009F29C6"/>
    <w:rsid w:val="00A171F0"/>
    <w:rsid w:val="00A25B38"/>
    <w:rsid w:val="00A607A7"/>
    <w:rsid w:val="00A63158"/>
    <w:rsid w:val="00A73C87"/>
    <w:rsid w:val="00A801AA"/>
    <w:rsid w:val="00A83560"/>
    <w:rsid w:val="00A86A8A"/>
    <w:rsid w:val="00A92EF4"/>
    <w:rsid w:val="00AA1D0D"/>
    <w:rsid w:val="00AC36EC"/>
    <w:rsid w:val="00AD0804"/>
    <w:rsid w:val="00AD30F8"/>
    <w:rsid w:val="00AD7A0C"/>
    <w:rsid w:val="00AE7D46"/>
    <w:rsid w:val="00AF5516"/>
    <w:rsid w:val="00AF61A0"/>
    <w:rsid w:val="00B22BE2"/>
    <w:rsid w:val="00B2566C"/>
    <w:rsid w:val="00B673A9"/>
    <w:rsid w:val="00B96282"/>
    <w:rsid w:val="00BE6A3A"/>
    <w:rsid w:val="00C135EB"/>
    <w:rsid w:val="00C24700"/>
    <w:rsid w:val="00C4110B"/>
    <w:rsid w:val="00C52A01"/>
    <w:rsid w:val="00C6383D"/>
    <w:rsid w:val="00C655A8"/>
    <w:rsid w:val="00C73281"/>
    <w:rsid w:val="00C764BC"/>
    <w:rsid w:val="00C842D1"/>
    <w:rsid w:val="00C847FF"/>
    <w:rsid w:val="00C87AD5"/>
    <w:rsid w:val="00CA2ACA"/>
    <w:rsid w:val="00CD08A3"/>
    <w:rsid w:val="00CD6996"/>
    <w:rsid w:val="00CF42A4"/>
    <w:rsid w:val="00D10F79"/>
    <w:rsid w:val="00D21A8D"/>
    <w:rsid w:val="00D40382"/>
    <w:rsid w:val="00D44CE8"/>
    <w:rsid w:val="00D726F2"/>
    <w:rsid w:val="00D744D5"/>
    <w:rsid w:val="00D83ADF"/>
    <w:rsid w:val="00D907E8"/>
    <w:rsid w:val="00D95F1F"/>
    <w:rsid w:val="00D95F3C"/>
    <w:rsid w:val="00DA3308"/>
    <w:rsid w:val="00DD0BE0"/>
    <w:rsid w:val="00DD6AC8"/>
    <w:rsid w:val="00E04DCF"/>
    <w:rsid w:val="00E1150F"/>
    <w:rsid w:val="00E153C7"/>
    <w:rsid w:val="00E1589A"/>
    <w:rsid w:val="00E16B06"/>
    <w:rsid w:val="00E2153E"/>
    <w:rsid w:val="00E4080E"/>
    <w:rsid w:val="00E72303"/>
    <w:rsid w:val="00E973DB"/>
    <w:rsid w:val="00EA5072"/>
    <w:rsid w:val="00EA5AEC"/>
    <w:rsid w:val="00EB11A3"/>
    <w:rsid w:val="00ED2D42"/>
    <w:rsid w:val="00EE0E4A"/>
    <w:rsid w:val="00EE1486"/>
    <w:rsid w:val="00EE374C"/>
    <w:rsid w:val="00F01D77"/>
    <w:rsid w:val="00F307F0"/>
    <w:rsid w:val="00F36694"/>
    <w:rsid w:val="00F40471"/>
    <w:rsid w:val="00F831BF"/>
    <w:rsid w:val="00F87971"/>
    <w:rsid w:val="00FB36C6"/>
    <w:rsid w:val="00FD4630"/>
    <w:rsid w:val="00FE37A4"/>
    <w:rsid w:val="41DB0EA4"/>
    <w:rsid w:val="78E4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57CC3-1BCB-492E-92AF-A7017382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Char2">
    <w:name w:val="标题 Char"/>
    <w:basedOn w:val="a0"/>
    <w:link w:val="a6"/>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E7A4-7987-47FF-A2BF-183FC1D7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347</Words>
  <Characters>1978</Characters>
  <Application>Microsoft Office Word</Application>
  <DocSecurity>0</DocSecurity>
  <Lines>16</Lines>
  <Paragraphs>4</Paragraphs>
  <ScaleCrop>false</ScaleCrop>
  <Company>china</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周亚萍</dc:creator>
  <cp:lastModifiedBy>Administrator</cp:lastModifiedBy>
  <cp:revision>185</cp:revision>
  <dcterms:created xsi:type="dcterms:W3CDTF">2019-09-16T09:38:00Z</dcterms:created>
  <dcterms:modified xsi:type="dcterms:W3CDTF">2022-09-16T01:57:00Z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46DCE3CEB26C41149A2BA09D2C79C1A7</vt:lpwstr>
  </property>
</Properties>
</file>