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C52" w:rsidRPr="00034B3A" w:rsidRDefault="00191C52" w:rsidP="0011647A">
      <w:pPr>
        <w:spacing w:beforeLines="150" w:afterLines="100"/>
        <w:ind w:firstLineChars="200" w:firstLine="723"/>
        <w:jc w:val="center"/>
        <w:rPr>
          <w:rFonts w:ascii="仿宋" w:eastAsia="仿宋" w:hAnsi="仿宋"/>
          <w:b/>
          <w:sz w:val="36"/>
          <w:szCs w:val="36"/>
        </w:rPr>
      </w:pPr>
      <w:r w:rsidRPr="00034B3A">
        <w:rPr>
          <w:rFonts w:ascii="仿宋" w:eastAsia="仿宋" w:hAnsi="仿宋" w:hint="eastAsia"/>
          <w:b/>
          <w:sz w:val="36"/>
          <w:szCs w:val="36"/>
        </w:rPr>
        <w:t>理学院国有资产管理</w:t>
      </w:r>
      <w:r w:rsidR="00144CAD" w:rsidRPr="00034B3A">
        <w:rPr>
          <w:rFonts w:ascii="仿宋" w:eastAsia="仿宋" w:hAnsi="仿宋" w:hint="eastAsia"/>
          <w:b/>
          <w:sz w:val="36"/>
          <w:szCs w:val="36"/>
        </w:rPr>
        <w:t>办法</w:t>
      </w:r>
    </w:p>
    <w:p w:rsidR="00576DC5" w:rsidRPr="00034B3A" w:rsidRDefault="0007306E" w:rsidP="00034B3A">
      <w:pPr>
        <w:spacing w:line="360" w:lineRule="auto"/>
        <w:ind w:firstLineChars="200" w:firstLine="560"/>
        <w:jc w:val="left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第</w:t>
      </w:r>
      <w:r w:rsidR="003A4F8B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一</w:t>
      </w:r>
      <w:r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条 为了加强学院国有资产管理，</w:t>
      </w:r>
      <w:r w:rsidRPr="00034B3A">
        <w:rPr>
          <w:rFonts w:asciiTheme="minorEastAsia" w:hAnsiTheme="minorEastAsia" w:cs="Times New Roman"/>
          <w:color w:val="000000" w:themeColor="text1"/>
          <w:sz w:val="28"/>
          <w:szCs w:val="28"/>
          <w:shd w:val="clear" w:color="auto" w:fill="FFFFFF"/>
        </w:rPr>
        <w:t>确保国有资产</w:t>
      </w:r>
      <w:r w:rsidR="008C0365" w:rsidRPr="00034B3A">
        <w:rPr>
          <w:rFonts w:asciiTheme="minorEastAsia" w:hAnsiTheme="minorEastAsia" w:cs="Times New Roman"/>
          <w:color w:val="000000" w:themeColor="text1"/>
          <w:sz w:val="28"/>
          <w:szCs w:val="28"/>
          <w:shd w:val="clear" w:color="auto" w:fill="FFFFFF"/>
        </w:rPr>
        <w:t>科学管理</w:t>
      </w:r>
      <w:r w:rsidR="008C0365">
        <w:rPr>
          <w:rFonts w:asciiTheme="minorEastAsia" w:hAnsiTheme="minorEastAsia" w:cs="Times New Roman" w:hint="eastAsia"/>
          <w:color w:val="000000" w:themeColor="text1"/>
          <w:sz w:val="28"/>
          <w:szCs w:val="28"/>
          <w:shd w:val="clear" w:color="auto" w:fill="FFFFFF"/>
        </w:rPr>
        <w:t>、</w:t>
      </w:r>
      <w:r w:rsidRPr="00034B3A">
        <w:rPr>
          <w:rFonts w:asciiTheme="minorEastAsia" w:hAnsiTheme="minorEastAsia" w:cs="Times New Roman"/>
          <w:color w:val="000000" w:themeColor="text1"/>
          <w:sz w:val="28"/>
          <w:szCs w:val="28"/>
          <w:shd w:val="clear" w:color="auto" w:fill="FFFFFF"/>
        </w:rPr>
        <w:t>规范使用、提高资产使用效益，根据《西北农林科技大学国有资产管理办法》《西北农林科技大学国有资产使用和处置管理实施细则》等有关文件精神，结合学院实际情况，制定本办法。</w:t>
      </w:r>
    </w:p>
    <w:p w:rsidR="009D144E" w:rsidRPr="00034B3A" w:rsidRDefault="0007306E" w:rsidP="00034B3A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 w:cs="Times New Roman"/>
          <w:color w:val="000000" w:themeColor="text1"/>
          <w:sz w:val="28"/>
          <w:szCs w:val="28"/>
          <w:shd w:val="clear" w:color="auto" w:fill="FFFFFF"/>
        </w:rPr>
      </w:pPr>
      <w:r w:rsidRPr="00034B3A">
        <w:rPr>
          <w:rFonts w:asciiTheme="minorEastAsia" w:hAnsiTheme="minorEastAsia" w:cs="Times New Roman"/>
          <w:color w:val="000000" w:themeColor="text1"/>
          <w:sz w:val="28"/>
          <w:szCs w:val="28"/>
          <w:shd w:val="clear" w:color="auto" w:fill="FFFFFF"/>
        </w:rPr>
        <w:t>第</w:t>
      </w:r>
      <w:r w:rsidR="003A4F8B" w:rsidRPr="00034B3A">
        <w:rPr>
          <w:rFonts w:asciiTheme="minorEastAsia" w:hAnsiTheme="minorEastAsia" w:cs="Times New Roman"/>
          <w:color w:val="000000" w:themeColor="text1"/>
          <w:sz w:val="28"/>
          <w:szCs w:val="28"/>
          <w:shd w:val="clear" w:color="auto" w:fill="FFFFFF"/>
        </w:rPr>
        <w:t>二</w:t>
      </w:r>
      <w:r w:rsidRPr="00034B3A">
        <w:rPr>
          <w:rFonts w:asciiTheme="minorEastAsia" w:hAnsiTheme="minorEastAsia" w:cs="Times New Roman"/>
          <w:color w:val="000000" w:themeColor="text1"/>
          <w:sz w:val="28"/>
          <w:szCs w:val="28"/>
          <w:shd w:val="clear" w:color="auto" w:fill="FFFFFF"/>
        </w:rPr>
        <w:t>条</w:t>
      </w:r>
      <w:r w:rsidR="005B220D">
        <w:rPr>
          <w:rFonts w:asciiTheme="minorEastAsia" w:hAnsiTheme="minorEastAsia" w:cs="Times New Roman" w:hint="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34B3A">
        <w:rPr>
          <w:rFonts w:asciiTheme="minorEastAsia" w:hAnsiTheme="minorEastAsia" w:cs="Times New Roman"/>
          <w:color w:val="000000" w:themeColor="text1"/>
          <w:sz w:val="28"/>
          <w:szCs w:val="28"/>
          <w:shd w:val="clear" w:color="auto" w:fill="FFFFFF"/>
        </w:rPr>
        <w:t>使用期限超过一年，单价金额在1000元</w:t>
      </w:r>
      <w:r w:rsidR="005B220D">
        <w:rPr>
          <w:rFonts w:asciiTheme="minorEastAsia" w:hAnsiTheme="minorEastAsia" w:cs="Times New Roman" w:hint="eastAsia"/>
          <w:color w:val="000000" w:themeColor="text1"/>
          <w:sz w:val="28"/>
          <w:szCs w:val="28"/>
          <w:shd w:val="clear" w:color="auto" w:fill="FFFFFF"/>
        </w:rPr>
        <w:t>（含）</w:t>
      </w:r>
      <w:r w:rsidRPr="00034B3A">
        <w:rPr>
          <w:rFonts w:asciiTheme="minorEastAsia" w:hAnsiTheme="minorEastAsia" w:cs="Times New Roman"/>
          <w:color w:val="000000" w:themeColor="text1"/>
          <w:sz w:val="28"/>
          <w:szCs w:val="28"/>
          <w:shd w:val="clear" w:color="auto" w:fill="FFFFFF"/>
        </w:rPr>
        <w:t>以上</w:t>
      </w:r>
      <w:r w:rsidR="0011647A" w:rsidRPr="00034B3A">
        <w:rPr>
          <w:rFonts w:asciiTheme="minorEastAsia" w:hAnsiTheme="minorEastAsia" w:cs="Times New Roman"/>
          <w:color w:val="000000" w:themeColor="text1"/>
          <w:sz w:val="28"/>
          <w:szCs w:val="28"/>
          <w:shd w:val="clear" w:color="auto" w:fill="FFFFFF"/>
        </w:rPr>
        <w:t>，并在使用过程中基本保持原有物质形态的资产</w:t>
      </w:r>
      <w:proofErr w:type="gramStart"/>
      <w:r w:rsidRPr="00034B3A">
        <w:rPr>
          <w:rFonts w:asciiTheme="minorEastAsia" w:hAnsiTheme="minorEastAsia" w:cs="Times New Roman"/>
          <w:color w:val="000000" w:themeColor="text1"/>
          <w:sz w:val="28"/>
          <w:szCs w:val="28"/>
          <w:shd w:val="clear" w:color="auto" w:fill="FFFFFF"/>
        </w:rPr>
        <w:t>为校管资产</w:t>
      </w:r>
      <w:proofErr w:type="gramEnd"/>
      <w:r w:rsidRPr="00034B3A">
        <w:rPr>
          <w:rFonts w:asciiTheme="minorEastAsia" w:hAnsiTheme="minorEastAsia" w:cs="Times New Roman"/>
          <w:color w:val="000000" w:themeColor="text1"/>
          <w:sz w:val="28"/>
          <w:szCs w:val="28"/>
          <w:shd w:val="clear" w:color="auto" w:fill="FFFFFF"/>
        </w:rPr>
        <w:t>（其中家具类、</w:t>
      </w:r>
      <w:r w:rsidR="005B220D">
        <w:rPr>
          <w:rFonts w:asciiTheme="minorEastAsia" w:hAnsiTheme="minorEastAsia" w:cs="Times New Roman" w:hint="eastAsia"/>
          <w:color w:val="000000" w:themeColor="text1"/>
          <w:sz w:val="28"/>
          <w:szCs w:val="28"/>
          <w:shd w:val="clear" w:color="auto" w:fill="FFFFFF"/>
        </w:rPr>
        <w:t>个人购买</w:t>
      </w:r>
      <w:r w:rsidRPr="00034B3A">
        <w:rPr>
          <w:rFonts w:asciiTheme="minorEastAsia" w:hAnsiTheme="minorEastAsia" w:cs="Times New Roman"/>
          <w:color w:val="000000" w:themeColor="text1"/>
          <w:sz w:val="28"/>
          <w:szCs w:val="28"/>
          <w:shd w:val="clear" w:color="auto" w:fill="FFFFFF"/>
        </w:rPr>
        <w:t>图书类发票单张累计1000元以上），需</w:t>
      </w:r>
      <w:r w:rsidR="005B220D">
        <w:rPr>
          <w:rFonts w:asciiTheme="minorEastAsia" w:hAnsiTheme="minorEastAsia" w:cs="Times New Roman" w:hint="eastAsia"/>
          <w:color w:val="000000" w:themeColor="text1"/>
          <w:sz w:val="28"/>
          <w:szCs w:val="28"/>
          <w:shd w:val="clear" w:color="auto" w:fill="FFFFFF"/>
        </w:rPr>
        <w:t>通过学校</w:t>
      </w:r>
      <w:r w:rsidRPr="00034B3A">
        <w:rPr>
          <w:rFonts w:asciiTheme="minorEastAsia" w:hAnsiTheme="minorEastAsia" w:cs="Times New Roman"/>
          <w:color w:val="000000" w:themeColor="text1"/>
          <w:sz w:val="28"/>
          <w:szCs w:val="28"/>
          <w:shd w:val="clear" w:color="auto" w:fill="FFFFFF"/>
        </w:rPr>
        <w:t>国</w:t>
      </w:r>
      <w:r w:rsidR="008C0365">
        <w:rPr>
          <w:rFonts w:asciiTheme="minorEastAsia" w:hAnsiTheme="minorEastAsia" w:cs="Times New Roman" w:hint="eastAsia"/>
          <w:color w:val="000000" w:themeColor="text1"/>
          <w:sz w:val="28"/>
          <w:szCs w:val="28"/>
          <w:shd w:val="clear" w:color="auto" w:fill="FFFFFF"/>
        </w:rPr>
        <w:t>有</w:t>
      </w:r>
      <w:r w:rsidRPr="00034B3A">
        <w:rPr>
          <w:rFonts w:asciiTheme="minorEastAsia" w:hAnsiTheme="minorEastAsia" w:cs="Times New Roman"/>
          <w:color w:val="000000" w:themeColor="text1"/>
          <w:sz w:val="28"/>
          <w:szCs w:val="28"/>
          <w:shd w:val="clear" w:color="auto" w:fill="FFFFFF"/>
        </w:rPr>
        <w:t>资</w:t>
      </w:r>
      <w:r w:rsidR="008C0365">
        <w:rPr>
          <w:rFonts w:asciiTheme="minorEastAsia" w:hAnsiTheme="minorEastAsia" w:cs="Times New Roman" w:hint="eastAsia"/>
          <w:color w:val="000000" w:themeColor="text1"/>
          <w:sz w:val="28"/>
          <w:szCs w:val="28"/>
          <w:shd w:val="clear" w:color="auto" w:fill="FFFFFF"/>
        </w:rPr>
        <w:t>产</w:t>
      </w:r>
      <w:r w:rsidRPr="00034B3A">
        <w:rPr>
          <w:rFonts w:asciiTheme="minorEastAsia" w:hAnsiTheme="minorEastAsia" w:cs="Times New Roman"/>
          <w:color w:val="000000" w:themeColor="text1"/>
          <w:sz w:val="28"/>
          <w:szCs w:val="28"/>
          <w:shd w:val="clear" w:color="auto" w:fill="FFFFFF"/>
        </w:rPr>
        <w:t>管理系统</w:t>
      </w:r>
      <w:r w:rsidR="005B220D">
        <w:rPr>
          <w:rFonts w:asciiTheme="minorEastAsia" w:hAnsiTheme="minorEastAsia" w:cs="Times New Roman" w:hint="eastAsia"/>
          <w:color w:val="000000" w:themeColor="text1"/>
          <w:sz w:val="28"/>
          <w:szCs w:val="28"/>
          <w:shd w:val="clear" w:color="auto" w:fill="FFFFFF"/>
        </w:rPr>
        <w:t>办理</w:t>
      </w:r>
      <w:r w:rsidRPr="00034B3A">
        <w:rPr>
          <w:rFonts w:asciiTheme="minorEastAsia" w:hAnsiTheme="minorEastAsia" w:cs="Times New Roman"/>
          <w:color w:val="000000" w:themeColor="text1"/>
          <w:sz w:val="28"/>
          <w:szCs w:val="28"/>
          <w:shd w:val="clear" w:color="auto" w:fill="FFFFFF"/>
        </w:rPr>
        <w:t>登记入账</w:t>
      </w:r>
      <w:r w:rsidR="005B220D">
        <w:rPr>
          <w:rFonts w:asciiTheme="minorEastAsia" w:hAnsiTheme="minorEastAsia" w:cs="Times New Roman" w:hint="eastAsia"/>
          <w:color w:val="000000" w:themeColor="text1"/>
          <w:sz w:val="28"/>
          <w:szCs w:val="28"/>
          <w:shd w:val="clear" w:color="auto" w:fill="FFFFFF"/>
        </w:rPr>
        <w:t>等手续</w:t>
      </w:r>
      <w:r w:rsidRPr="00034B3A">
        <w:rPr>
          <w:rFonts w:asciiTheme="minorEastAsia" w:hAnsiTheme="minorEastAsia" w:cs="Times New Roman"/>
          <w:color w:val="000000" w:themeColor="text1"/>
          <w:sz w:val="28"/>
          <w:szCs w:val="28"/>
          <w:shd w:val="clear" w:color="auto" w:fill="FFFFFF"/>
        </w:rPr>
        <w:t>。单价1000元以下的资产，为院管资产，列入低值设备管理范围，由学院登记管理，国有资产管理处监管。</w:t>
      </w:r>
    </w:p>
    <w:p w:rsidR="00860005" w:rsidRPr="00034B3A" w:rsidRDefault="0007306E" w:rsidP="00034B3A">
      <w:pPr>
        <w:tabs>
          <w:tab w:val="left" w:pos="480"/>
        </w:tabs>
        <w:spacing w:line="360" w:lineRule="auto"/>
        <w:ind w:firstLineChars="200" w:firstLine="560"/>
        <w:jc w:val="left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第</w:t>
      </w:r>
      <w:r w:rsidR="003A4F8B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三</w:t>
      </w:r>
      <w:r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条 凡符合国有资产标准的房屋</w:t>
      </w:r>
      <w:r w:rsidR="0011647A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及</w:t>
      </w:r>
      <w:r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建筑物、专用设备、一般设备、图书</w:t>
      </w:r>
      <w:r w:rsidR="005B220D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、</w:t>
      </w:r>
      <w:r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其他固定资产，都要按规定建卡和入账。</w:t>
      </w:r>
    </w:p>
    <w:p w:rsidR="00070D02" w:rsidRPr="00034B3A" w:rsidRDefault="0007306E" w:rsidP="00034B3A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 w:cs="Times New Roman"/>
          <w:color w:val="000000" w:themeColor="text1"/>
          <w:sz w:val="28"/>
          <w:szCs w:val="28"/>
          <w:shd w:val="clear" w:color="auto" w:fill="FFFFFF"/>
        </w:rPr>
      </w:pPr>
      <w:r w:rsidRPr="00034B3A">
        <w:rPr>
          <w:rFonts w:asciiTheme="minorEastAsia" w:hAnsiTheme="minorEastAsia" w:cs="Times New Roman"/>
          <w:color w:val="000000" w:themeColor="text1"/>
          <w:sz w:val="28"/>
          <w:szCs w:val="28"/>
          <w:shd w:val="clear" w:color="auto" w:fill="FFFFFF"/>
        </w:rPr>
        <w:t>第</w:t>
      </w:r>
      <w:r w:rsidR="003A4F8B" w:rsidRPr="00034B3A">
        <w:rPr>
          <w:rFonts w:asciiTheme="minorEastAsia" w:hAnsiTheme="minorEastAsia" w:cs="Times New Roman"/>
          <w:color w:val="000000" w:themeColor="text1"/>
          <w:sz w:val="28"/>
          <w:szCs w:val="28"/>
          <w:shd w:val="clear" w:color="auto" w:fill="FFFFFF"/>
        </w:rPr>
        <w:t>四</w:t>
      </w:r>
      <w:r w:rsidRPr="00034B3A">
        <w:rPr>
          <w:rFonts w:asciiTheme="minorEastAsia" w:hAnsiTheme="minorEastAsia" w:cs="Times New Roman"/>
          <w:color w:val="000000" w:themeColor="text1"/>
          <w:sz w:val="28"/>
          <w:szCs w:val="28"/>
          <w:shd w:val="clear" w:color="auto" w:fill="FFFFFF"/>
        </w:rPr>
        <w:t>条 国有资产管理坚持管理规范、责任明确、共享共用、配置合理的原则。</w:t>
      </w:r>
    </w:p>
    <w:p w:rsidR="00E02EC2" w:rsidRDefault="0007306E" w:rsidP="00034B3A">
      <w:pPr>
        <w:spacing w:line="360" w:lineRule="auto"/>
        <w:ind w:firstLineChars="200" w:firstLine="560"/>
        <w:jc w:val="left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第</w:t>
      </w:r>
      <w:r w:rsidR="003A4F8B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五</w:t>
      </w:r>
      <w:r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 xml:space="preserve">条 </w:t>
      </w:r>
      <w:r w:rsidR="00E02EC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学院国有资产的日常管理工作由主管国有资产的领导和国资员负责。</w:t>
      </w:r>
    </w:p>
    <w:p w:rsidR="002C18C1" w:rsidRPr="00034B3A" w:rsidRDefault="00E02EC2" w:rsidP="00034B3A">
      <w:pPr>
        <w:spacing w:line="360" w:lineRule="auto"/>
        <w:ind w:firstLineChars="200" w:firstLine="560"/>
        <w:jc w:val="left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第六条</w:t>
      </w:r>
      <w:r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 xml:space="preserve"> 国有</w:t>
      </w:r>
      <w:r w:rsidR="00F30B31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资产</w:t>
      </w:r>
      <w:r w:rsidR="0007306E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应明确</w:t>
      </w:r>
      <w:r w:rsidR="003A4F8B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存</w:t>
      </w:r>
      <w:r w:rsidR="0007306E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放地点和领用人，按照“谁使用、谁管理、谁负责”的原则规范资产使用情况。学院领导</w:t>
      </w:r>
      <w:r w:rsidR="00F30B31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班子</w:t>
      </w:r>
      <w:r w:rsidR="0007306E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成员使用的资产由本人（或秘书）负责，挂本人或秘书名下，学院会议室</w:t>
      </w:r>
      <w:r w:rsidR="00F30B31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等公共区域</w:t>
      </w:r>
      <w:r w:rsidR="0007306E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的资产由行政秘书负责。</w:t>
      </w:r>
    </w:p>
    <w:p w:rsidR="00577CD0" w:rsidRPr="00034B3A" w:rsidRDefault="00E02EC2" w:rsidP="00034B3A">
      <w:pPr>
        <w:spacing w:line="360" w:lineRule="auto"/>
        <w:ind w:firstLineChars="200" w:firstLine="560"/>
        <w:jc w:val="left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lastRenderedPageBreak/>
        <w:t>第七条</w:t>
      </w:r>
      <w:r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 xml:space="preserve"> </w:t>
      </w:r>
      <w:r w:rsidR="0007306E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学院每年对国有资产进行一次全面清查盘点，</w:t>
      </w:r>
      <w:r w:rsidR="00763D97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确保</w:t>
      </w:r>
      <w:r w:rsidR="0007306E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帐、物、卡一致，标签完整。如发生遗失等情况，须及时向学院汇报相关情况，由学院研究决定后续处理事宜。</w:t>
      </w:r>
    </w:p>
    <w:p w:rsidR="009E79EC" w:rsidRPr="00034B3A" w:rsidRDefault="00E02EC2" w:rsidP="00034B3A">
      <w:pPr>
        <w:spacing w:line="360" w:lineRule="auto"/>
        <w:ind w:firstLineChars="200" w:firstLine="560"/>
        <w:jc w:val="left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第八条</w:t>
      </w:r>
      <w:r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 xml:space="preserve"> </w:t>
      </w:r>
      <w:r w:rsidR="0007306E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严格</w:t>
      </w:r>
      <w:r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国有</w:t>
      </w:r>
      <w:r w:rsidR="0007306E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资产</w:t>
      </w:r>
      <w:r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借用</w:t>
      </w:r>
      <w:r w:rsidR="0007306E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手续，</w:t>
      </w:r>
      <w:r w:rsidR="00570FE0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未</w:t>
      </w:r>
      <w:r w:rsidR="0007306E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经主管领导或国资处同意，一律不准外借。</w:t>
      </w:r>
    </w:p>
    <w:p w:rsidR="009E79EC" w:rsidRPr="00034B3A" w:rsidRDefault="00E02EC2" w:rsidP="00034B3A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第九条</w:t>
      </w:r>
      <w:r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 xml:space="preserve"> 国有</w:t>
      </w:r>
      <w:r w:rsidR="0007306E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资产使用人因校内调动、调离、退休等</w:t>
      </w:r>
      <w:r w:rsidR="00570FE0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情况</w:t>
      </w:r>
      <w:r w:rsidR="0007306E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发生，</w:t>
      </w:r>
      <w:proofErr w:type="gramStart"/>
      <w:r w:rsidR="0007306E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应</w:t>
      </w:r>
      <w:r w:rsidR="00570FE0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理清</w:t>
      </w:r>
      <w:r w:rsidR="0007306E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名</w:t>
      </w:r>
      <w:proofErr w:type="gramEnd"/>
      <w:r w:rsidR="0007306E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下所有资产</w:t>
      </w:r>
      <w:r w:rsidR="00570FE0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情况，</w:t>
      </w:r>
      <w:r w:rsidR="0007306E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办</w:t>
      </w:r>
      <w:r w:rsidR="003A4F8B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理资产</w:t>
      </w:r>
      <w:r w:rsidR="0007306E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交接</w:t>
      </w:r>
      <w:r w:rsidR="00570FE0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、</w:t>
      </w:r>
      <w:proofErr w:type="gramStart"/>
      <w:r w:rsidR="00570FE0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报减等</w:t>
      </w:r>
      <w:proofErr w:type="gramEnd"/>
      <w:r w:rsidR="0007306E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手续。</w:t>
      </w:r>
    </w:p>
    <w:p w:rsidR="007931DD" w:rsidRPr="00034B3A" w:rsidRDefault="00E02EC2" w:rsidP="00034B3A">
      <w:pPr>
        <w:tabs>
          <w:tab w:val="left" w:pos="480"/>
        </w:tabs>
        <w:spacing w:line="360" w:lineRule="auto"/>
        <w:ind w:firstLineChars="200" w:firstLine="560"/>
        <w:jc w:val="left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第十条</w:t>
      </w:r>
      <w:r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 xml:space="preserve"> </w:t>
      </w:r>
      <w:r w:rsidR="0007306E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学校</w:t>
      </w:r>
      <w:r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国有</w:t>
      </w:r>
      <w:r w:rsidR="0007306E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资产在校内无偿调拨，必须通过</w:t>
      </w:r>
      <w:r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国有</w:t>
      </w:r>
      <w:r w:rsidR="0007306E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资产管理系统办理转移手续。未经审批不得擅自改变</w:t>
      </w:r>
      <w:r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国有</w:t>
      </w:r>
      <w:r w:rsidR="0007306E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资产的用途。</w:t>
      </w:r>
    </w:p>
    <w:p w:rsidR="00343CFA" w:rsidRPr="00034B3A" w:rsidRDefault="00E02EC2" w:rsidP="00034B3A">
      <w:pPr>
        <w:tabs>
          <w:tab w:val="left" w:pos="480"/>
        </w:tabs>
        <w:spacing w:line="360" w:lineRule="auto"/>
        <w:ind w:firstLineChars="200" w:firstLine="560"/>
        <w:jc w:val="left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第十一条</w:t>
      </w:r>
      <w:r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 xml:space="preserve"> 国有</w:t>
      </w:r>
      <w:r w:rsidR="0007306E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资产（设备或家具）确因使用期限过长，技术落后、损坏等原因不能修复使用，或维修费用过高、无修复价值，可申请报废。</w:t>
      </w:r>
    </w:p>
    <w:p w:rsidR="009A6E46" w:rsidRDefault="00E02EC2" w:rsidP="00034B3A">
      <w:pPr>
        <w:tabs>
          <w:tab w:val="left" w:pos="480"/>
        </w:tabs>
        <w:spacing w:line="360" w:lineRule="auto"/>
        <w:ind w:firstLineChars="200" w:firstLine="560"/>
        <w:jc w:val="left"/>
        <w:rPr>
          <w:rFonts w:asciiTheme="minorEastAsia" w:hAnsiTheme="minorEastAsia" w:cs="Times New Roman" w:hint="eastAsia"/>
          <w:color w:val="000000" w:themeColor="text1"/>
          <w:sz w:val="28"/>
          <w:szCs w:val="28"/>
        </w:rPr>
      </w:pPr>
      <w:r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第十二条</w:t>
      </w:r>
      <w:r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 xml:space="preserve"> </w:t>
      </w:r>
      <w:r w:rsidR="0007306E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学院集中报废处置</w:t>
      </w:r>
      <w:r w:rsidR="00C256B1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时间为</w:t>
      </w:r>
      <w:r w:rsidR="0007306E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每年6月底</w:t>
      </w:r>
      <w:r w:rsidR="00C256B1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前</w:t>
      </w:r>
      <w:r w:rsidR="0007306E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和12月底</w:t>
      </w:r>
      <w:r w:rsidR="00C256B1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前</w:t>
      </w:r>
      <w:r w:rsidR="0007306E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，</w:t>
      </w:r>
      <w:proofErr w:type="gramStart"/>
      <w:r w:rsidR="00C256B1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需报减的</w:t>
      </w:r>
      <w:proofErr w:type="gramEnd"/>
      <w:r w:rsidR="00C256B1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请及时</w:t>
      </w:r>
      <w:proofErr w:type="gramStart"/>
      <w:r w:rsidR="00C256B1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提交报减申请</w:t>
      </w:r>
      <w:proofErr w:type="gramEnd"/>
      <w:r w:rsidR="00C256B1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，由国</w:t>
      </w:r>
      <w:proofErr w:type="gramStart"/>
      <w:r w:rsidR="00C256B1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资员安排</w:t>
      </w:r>
      <w:proofErr w:type="gramEnd"/>
      <w:r w:rsidR="00C256B1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处理</w:t>
      </w:r>
      <w:r w:rsidR="0007306E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。其余时间</w:t>
      </w:r>
      <w:r w:rsidR="003D3BFD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由个人联系</w:t>
      </w:r>
      <w:r w:rsidR="008C0365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国资处</w:t>
      </w:r>
      <w:proofErr w:type="gramStart"/>
      <w:r w:rsidR="003D3BFD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办理报减事宜</w:t>
      </w:r>
      <w:proofErr w:type="gramEnd"/>
      <w:r w:rsidR="003A4F8B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,</w:t>
      </w:r>
      <w:r w:rsidR="0007306E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自行交回。</w:t>
      </w:r>
    </w:p>
    <w:p w:rsidR="0019096F" w:rsidRPr="00034B3A" w:rsidRDefault="00E02EC2" w:rsidP="00034B3A">
      <w:pPr>
        <w:tabs>
          <w:tab w:val="left" w:pos="480"/>
        </w:tabs>
        <w:spacing w:line="360" w:lineRule="auto"/>
        <w:ind w:firstLineChars="200" w:firstLine="560"/>
        <w:jc w:val="left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第十三条</w:t>
      </w:r>
      <w:r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 xml:space="preserve"> </w:t>
      </w:r>
      <w:r w:rsidR="0007306E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常用资产报减年限：空调</w:t>
      </w:r>
      <w:r w:rsidR="003D3BFD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和</w:t>
      </w:r>
      <w:r w:rsidR="0007306E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仪器仪表</w:t>
      </w:r>
      <w:r w:rsidR="003D3BFD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等为</w:t>
      </w:r>
      <w:r w:rsidR="0007306E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5年</w:t>
      </w:r>
      <w:r w:rsidR="003D3BFD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，</w:t>
      </w:r>
      <w:r w:rsidR="0007306E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计算机、传真机、打印机</w:t>
      </w:r>
      <w:r w:rsidR="003D3BFD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等为</w:t>
      </w:r>
      <w:r w:rsidR="0007306E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6年</w:t>
      </w:r>
      <w:r w:rsidR="003D3BFD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，</w:t>
      </w:r>
      <w:r w:rsidR="0007306E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软件</w:t>
      </w:r>
      <w:r w:rsidR="003D3BFD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为</w:t>
      </w:r>
      <w:r w:rsidR="0007306E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10年</w:t>
      </w:r>
      <w:r w:rsidR="003D3BFD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，</w:t>
      </w:r>
      <w:r w:rsidR="0007306E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家具</w:t>
      </w:r>
      <w:r w:rsidR="003D3BFD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为</w:t>
      </w:r>
      <w:r w:rsidR="0007306E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15年。</w:t>
      </w:r>
    </w:p>
    <w:p w:rsidR="008D5E7B" w:rsidRPr="00034B3A" w:rsidRDefault="00E02EC2" w:rsidP="00034B3A">
      <w:pPr>
        <w:spacing w:line="360" w:lineRule="auto"/>
        <w:ind w:firstLineChars="200" w:firstLine="560"/>
        <w:jc w:val="left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第十四条</w:t>
      </w:r>
      <w:r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 xml:space="preserve"> </w:t>
      </w:r>
      <w:r w:rsidR="0007306E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本办法未尽事宜，按照学校相关规章制度执行。</w:t>
      </w:r>
    </w:p>
    <w:p w:rsidR="00191C52" w:rsidRPr="00034B3A" w:rsidRDefault="00E02EC2" w:rsidP="00034B3A">
      <w:pPr>
        <w:spacing w:line="360" w:lineRule="auto"/>
        <w:ind w:firstLineChars="200" w:firstLine="560"/>
        <w:jc w:val="left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 xml:space="preserve">第十五条 </w:t>
      </w:r>
      <w:r w:rsidR="0007306E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本办法自2020年</w:t>
      </w:r>
      <w:r w:rsidR="00460C15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10</w:t>
      </w:r>
      <w:r w:rsidR="0007306E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月</w:t>
      </w:r>
      <w:r w:rsidR="00460C15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1</w:t>
      </w:r>
      <w:r w:rsidR="0007306E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日起施行，由</w:t>
      </w:r>
      <w:r w:rsidR="001F5C32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学院党政联席会议</w:t>
      </w:r>
      <w:bookmarkStart w:id="0" w:name="_GoBack"/>
      <w:bookmarkEnd w:id="0"/>
      <w:r w:rsidR="0007306E" w:rsidRPr="00034B3A">
        <w:rPr>
          <w:rFonts w:asciiTheme="minorEastAsia" w:hAnsiTheme="minorEastAsia" w:cs="Times New Roman"/>
          <w:color w:val="000000" w:themeColor="text1"/>
          <w:sz w:val="28"/>
          <w:szCs w:val="28"/>
        </w:rPr>
        <w:t>负责解释。</w:t>
      </w:r>
    </w:p>
    <w:sectPr w:rsidR="00191C52" w:rsidRPr="00034B3A" w:rsidSect="008D5E7B">
      <w:pgSz w:w="11906" w:h="1683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665" w:rsidRDefault="006C3665" w:rsidP="00D40005">
      <w:r>
        <w:separator/>
      </w:r>
    </w:p>
  </w:endnote>
  <w:endnote w:type="continuationSeparator" w:id="0">
    <w:p w:rsidR="006C3665" w:rsidRDefault="006C3665" w:rsidP="00D40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665" w:rsidRDefault="006C3665" w:rsidP="00D40005">
      <w:r>
        <w:separator/>
      </w:r>
    </w:p>
  </w:footnote>
  <w:footnote w:type="continuationSeparator" w:id="0">
    <w:p w:rsidR="006C3665" w:rsidRDefault="006C3665" w:rsidP="00D40005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nfeng5529@163.com">
    <w15:presenceInfo w15:providerId="Windows Live" w15:userId="12ca03959196d75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005"/>
    <w:rsid w:val="00034B3A"/>
    <w:rsid w:val="0004543E"/>
    <w:rsid w:val="00070D02"/>
    <w:rsid w:val="0007306E"/>
    <w:rsid w:val="0011647A"/>
    <w:rsid w:val="001206C7"/>
    <w:rsid w:val="00132D4A"/>
    <w:rsid w:val="00144CAD"/>
    <w:rsid w:val="0019096F"/>
    <w:rsid w:val="00191C52"/>
    <w:rsid w:val="001A4449"/>
    <w:rsid w:val="001D6595"/>
    <w:rsid w:val="001E788B"/>
    <w:rsid w:val="001F5C32"/>
    <w:rsid w:val="00232A29"/>
    <w:rsid w:val="00251CF2"/>
    <w:rsid w:val="00284211"/>
    <w:rsid w:val="002A52D5"/>
    <w:rsid w:val="002C18C1"/>
    <w:rsid w:val="002C3F56"/>
    <w:rsid w:val="00300049"/>
    <w:rsid w:val="0033647C"/>
    <w:rsid w:val="00343CFA"/>
    <w:rsid w:val="0037127B"/>
    <w:rsid w:val="00384CE5"/>
    <w:rsid w:val="003A4F8B"/>
    <w:rsid w:val="003B6C0C"/>
    <w:rsid w:val="003D3BFD"/>
    <w:rsid w:val="003E30A9"/>
    <w:rsid w:val="003F1C97"/>
    <w:rsid w:val="004138F2"/>
    <w:rsid w:val="00425523"/>
    <w:rsid w:val="00460C15"/>
    <w:rsid w:val="0050648D"/>
    <w:rsid w:val="0052023C"/>
    <w:rsid w:val="00527FD0"/>
    <w:rsid w:val="00533F77"/>
    <w:rsid w:val="0053660F"/>
    <w:rsid w:val="005474F1"/>
    <w:rsid w:val="00570FE0"/>
    <w:rsid w:val="00576DC5"/>
    <w:rsid w:val="00577CD0"/>
    <w:rsid w:val="00586B35"/>
    <w:rsid w:val="005B220D"/>
    <w:rsid w:val="005C131E"/>
    <w:rsid w:val="00643152"/>
    <w:rsid w:val="00650B75"/>
    <w:rsid w:val="00656B85"/>
    <w:rsid w:val="00690758"/>
    <w:rsid w:val="006A343E"/>
    <w:rsid w:val="006C3665"/>
    <w:rsid w:val="006C5397"/>
    <w:rsid w:val="00763D97"/>
    <w:rsid w:val="00763E07"/>
    <w:rsid w:val="007705AC"/>
    <w:rsid w:val="007931DD"/>
    <w:rsid w:val="007A6597"/>
    <w:rsid w:val="007D3632"/>
    <w:rsid w:val="007F0808"/>
    <w:rsid w:val="00823CFE"/>
    <w:rsid w:val="00860005"/>
    <w:rsid w:val="00875CE1"/>
    <w:rsid w:val="008B0E2B"/>
    <w:rsid w:val="008B6694"/>
    <w:rsid w:val="008C0365"/>
    <w:rsid w:val="008D5E7B"/>
    <w:rsid w:val="008F73A9"/>
    <w:rsid w:val="00903EB7"/>
    <w:rsid w:val="009130C8"/>
    <w:rsid w:val="00925161"/>
    <w:rsid w:val="00980C2A"/>
    <w:rsid w:val="0098224E"/>
    <w:rsid w:val="00987076"/>
    <w:rsid w:val="009960AD"/>
    <w:rsid w:val="009966E0"/>
    <w:rsid w:val="00996F39"/>
    <w:rsid w:val="009A199D"/>
    <w:rsid w:val="009A6E46"/>
    <w:rsid w:val="009D144E"/>
    <w:rsid w:val="009E79EC"/>
    <w:rsid w:val="009F0DC6"/>
    <w:rsid w:val="00A00E4A"/>
    <w:rsid w:val="00A2374B"/>
    <w:rsid w:val="00A57D9A"/>
    <w:rsid w:val="00AB7BF1"/>
    <w:rsid w:val="00AD4103"/>
    <w:rsid w:val="00AF5891"/>
    <w:rsid w:val="00B0190C"/>
    <w:rsid w:val="00B63BE7"/>
    <w:rsid w:val="00BC2BB0"/>
    <w:rsid w:val="00C00619"/>
    <w:rsid w:val="00C256B1"/>
    <w:rsid w:val="00C91661"/>
    <w:rsid w:val="00C94E60"/>
    <w:rsid w:val="00CB0507"/>
    <w:rsid w:val="00CC0E73"/>
    <w:rsid w:val="00CC3E61"/>
    <w:rsid w:val="00D04B32"/>
    <w:rsid w:val="00D129B4"/>
    <w:rsid w:val="00D40005"/>
    <w:rsid w:val="00D8035E"/>
    <w:rsid w:val="00D91ED5"/>
    <w:rsid w:val="00D96386"/>
    <w:rsid w:val="00DA55D5"/>
    <w:rsid w:val="00DB0C05"/>
    <w:rsid w:val="00DD79DD"/>
    <w:rsid w:val="00E02EC2"/>
    <w:rsid w:val="00E95491"/>
    <w:rsid w:val="00E95E3A"/>
    <w:rsid w:val="00E9791B"/>
    <w:rsid w:val="00EA7A1B"/>
    <w:rsid w:val="00EB2028"/>
    <w:rsid w:val="00EB529A"/>
    <w:rsid w:val="00EB72DC"/>
    <w:rsid w:val="00EE3217"/>
    <w:rsid w:val="00EF73CE"/>
    <w:rsid w:val="00F149F3"/>
    <w:rsid w:val="00F30B31"/>
    <w:rsid w:val="00F30B55"/>
    <w:rsid w:val="00F35946"/>
    <w:rsid w:val="00F62A11"/>
    <w:rsid w:val="00F9772A"/>
    <w:rsid w:val="00FB0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0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00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0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000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C131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C131E"/>
    <w:rPr>
      <w:sz w:val="18"/>
      <w:szCs w:val="18"/>
    </w:rPr>
  </w:style>
  <w:style w:type="paragraph" w:customStyle="1" w:styleId="Default">
    <w:name w:val="Default"/>
    <w:rsid w:val="00132D4A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5CFC4-5EB8-4273-9811-03EC04125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张敏</dc:creator>
  <cp:keywords/>
  <dc:description/>
  <cp:lastModifiedBy>张敏</cp:lastModifiedBy>
  <cp:revision>52</cp:revision>
  <cp:lastPrinted>2020-09-25T07:27:00Z</cp:lastPrinted>
  <dcterms:created xsi:type="dcterms:W3CDTF">2020-08-26T01:57:00Z</dcterms:created>
  <dcterms:modified xsi:type="dcterms:W3CDTF">2020-09-25T07:27:00Z</dcterms:modified>
</cp:coreProperties>
</file>