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00" w:rsidRPr="007A7A20" w:rsidRDefault="00552800" w:rsidP="00552800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西北农林科技大学硕士研究生招生考试</w:t>
      </w:r>
      <w:r w:rsidR="00F06367">
        <w:rPr>
          <w:rFonts w:ascii="Times New Roman" w:eastAsia="宋体" w:hAnsi="Times New Roman" w:cs="Times New Roman" w:hint="eastAsia"/>
          <w:b/>
          <w:bCs/>
          <w:sz w:val="36"/>
          <w:szCs w:val="40"/>
        </w:rPr>
        <w:t xml:space="preserve"> </w:t>
      </w:r>
      <w:r w:rsidR="00F06367">
        <w:rPr>
          <w:rFonts w:ascii="Times New Roman" w:eastAsia="宋体" w:hAnsi="Times New Roman" w:cs="Times New Roman"/>
          <w:b/>
          <w:bCs/>
          <w:sz w:val="36"/>
          <w:szCs w:val="40"/>
        </w:rPr>
        <w:t xml:space="preserve">        </w:t>
      </w:r>
      <w:bookmarkStart w:id="0" w:name="_GoBack"/>
      <w:bookmarkEnd w:id="0"/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《</w:t>
      </w:r>
      <w:r w:rsidR="007F324C">
        <w:rPr>
          <w:rFonts w:ascii="Times New Roman" w:eastAsia="宋体" w:hAnsi="Times New Roman" w:cs="Times New Roman" w:hint="eastAsia"/>
          <w:b/>
          <w:bCs/>
          <w:sz w:val="36"/>
          <w:szCs w:val="40"/>
        </w:rPr>
        <w:t>基础物理学</w:t>
      </w: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》</w:t>
      </w:r>
    </w:p>
    <w:p w:rsidR="00C61575" w:rsidRPr="007A7A20" w:rsidRDefault="00552800" w:rsidP="00552800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考试大纲（</w:t>
      </w: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2020</w:t>
      </w: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版）</w:t>
      </w:r>
    </w:p>
    <w:p w:rsidR="00552800" w:rsidRPr="007A7A20" w:rsidRDefault="00737BAE" w:rsidP="007A7A2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37BAE">
        <w:rPr>
          <w:rFonts w:ascii="Times New Roman" w:eastAsia="宋体" w:hAnsi="Times New Roman" w:cs="Times New Roman" w:hint="eastAsia"/>
          <w:bCs/>
          <w:sz w:val="28"/>
          <w:szCs w:val="32"/>
        </w:rPr>
        <w:t>《</w:t>
      </w:r>
      <w:r>
        <w:rPr>
          <w:rFonts w:ascii="Times New Roman" w:eastAsia="宋体" w:hAnsi="Times New Roman" w:cs="Times New Roman" w:hint="eastAsia"/>
          <w:sz w:val="28"/>
          <w:szCs w:val="32"/>
        </w:rPr>
        <w:t>基础物理学》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（科目代码：</w:t>
      </w:r>
      <w:r>
        <w:rPr>
          <w:rFonts w:ascii="Times New Roman" w:eastAsia="宋体" w:hAnsi="Times New Roman" w:cs="Times New Roman" w:hint="eastAsia"/>
          <w:sz w:val="28"/>
          <w:szCs w:val="32"/>
        </w:rPr>
        <w:t>855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）包含</w:t>
      </w:r>
      <w:r>
        <w:rPr>
          <w:rFonts w:ascii="Times New Roman" w:eastAsia="宋体" w:hAnsi="Times New Roman" w:cs="Times New Roman" w:hint="eastAsia"/>
          <w:sz w:val="28"/>
          <w:szCs w:val="32"/>
        </w:rPr>
        <w:t>力学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、</w:t>
      </w:r>
      <w:r w:rsidR="00B128E5">
        <w:rPr>
          <w:rFonts w:ascii="Times New Roman" w:eastAsia="宋体" w:hAnsi="Times New Roman" w:cs="Times New Roman" w:hint="eastAsia"/>
          <w:sz w:val="28"/>
          <w:szCs w:val="32"/>
        </w:rPr>
        <w:t>热学、</w:t>
      </w:r>
      <w:r>
        <w:rPr>
          <w:rFonts w:ascii="Times New Roman" w:eastAsia="宋体" w:hAnsi="Times New Roman" w:cs="Times New Roman" w:hint="eastAsia"/>
          <w:sz w:val="28"/>
          <w:szCs w:val="32"/>
        </w:rPr>
        <w:t>电磁学、光学</w:t>
      </w:r>
      <w:r w:rsidR="00E27F54">
        <w:rPr>
          <w:rFonts w:ascii="Times New Roman" w:eastAsia="宋体" w:hAnsi="Times New Roman" w:cs="Times New Roman" w:hint="eastAsia"/>
          <w:sz w:val="28"/>
          <w:szCs w:val="32"/>
        </w:rPr>
        <w:t>和近代物理五</w:t>
      </w:r>
      <w:r>
        <w:rPr>
          <w:rFonts w:ascii="Times New Roman" w:eastAsia="宋体" w:hAnsi="Times New Roman" w:cs="Times New Roman" w:hint="eastAsia"/>
          <w:sz w:val="28"/>
          <w:szCs w:val="32"/>
        </w:rPr>
        <w:t>个部分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考核内容。本考试大纲分别对</w:t>
      </w:r>
      <w:r w:rsidR="00E27F54">
        <w:rPr>
          <w:rFonts w:ascii="Times New Roman" w:eastAsia="宋体" w:hAnsi="Times New Roman" w:cs="Times New Roman" w:hint="eastAsia"/>
          <w:sz w:val="28"/>
          <w:szCs w:val="32"/>
        </w:rPr>
        <w:t>五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部分的考核内容予以说明。</w:t>
      </w:r>
    </w:p>
    <w:p w:rsidR="00552800" w:rsidRPr="007A7A20" w:rsidRDefault="00552800" w:rsidP="00552800">
      <w:pPr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7A7A20">
        <w:rPr>
          <w:rFonts w:ascii="Times New Roman" w:eastAsia="宋体" w:hAnsi="Times New Roman" w:cs="Times New Roman"/>
          <w:b/>
          <w:bCs/>
          <w:sz w:val="32"/>
          <w:szCs w:val="36"/>
        </w:rPr>
        <w:t>《</w:t>
      </w:r>
      <w:r w:rsidR="007F324C">
        <w:rPr>
          <w:rFonts w:ascii="Times New Roman" w:eastAsia="宋体" w:hAnsi="Times New Roman" w:cs="Times New Roman" w:hint="eastAsia"/>
          <w:b/>
          <w:bCs/>
          <w:sz w:val="32"/>
          <w:szCs w:val="36"/>
        </w:rPr>
        <w:t>基础物理学</w:t>
      </w:r>
      <w:r w:rsidRPr="007A7A20">
        <w:rPr>
          <w:rFonts w:ascii="Times New Roman" w:eastAsia="宋体" w:hAnsi="Times New Roman" w:cs="Times New Roman"/>
          <w:b/>
          <w:bCs/>
          <w:sz w:val="32"/>
          <w:szCs w:val="36"/>
        </w:rPr>
        <w:t>》考试大纲</w:t>
      </w:r>
    </w:p>
    <w:p w:rsidR="00552800" w:rsidRPr="007A7A20" w:rsidRDefault="00552800" w:rsidP="0042660B">
      <w:pPr>
        <w:spacing w:beforeLines="50" w:afterLines="50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Ⅰ.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考查目标</w:t>
      </w:r>
    </w:p>
    <w:p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要求考生能够掌握</w:t>
      </w:r>
      <w:r w:rsidR="00737BAE">
        <w:rPr>
          <w:rFonts w:ascii="Times New Roman" w:eastAsia="宋体" w:hAnsi="Times New Roman" w:cs="Times New Roman" w:hint="eastAsia"/>
          <w:sz w:val="28"/>
          <w:szCs w:val="32"/>
        </w:rPr>
        <w:t>物理学</w:t>
      </w:r>
      <w:r w:rsidRPr="007A7A20">
        <w:rPr>
          <w:rFonts w:ascii="Times New Roman" w:eastAsia="宋体" w:hAnsi="Times New Roman" w:cs="Times New Roman"/>
          <w:sz w:val="28"/>
          <w:szCs w:val="32"/>
        </w:rPr>
        <w:t>的相关专业素质和基本能力</w:t>
      </w:r>
      <w:r w:rsidR="00B949D1">
        <w:rPr>
          <w:rFonts w:ascii="Times New Roman" w:eastAsia="宋体" w:hAnsi="Times New Roman" w:cs="Times New Roman" w:hint="eastAsia"/>
          <w:sz w:val="28"/>
          <w:szCs w:val="32"/>
        </w:rPr>
        <w:t>，</w:t>
      </w:r>
      <w:r w:rsidRPr="007A7A20">
        <w:rPr>
          <w:rFonts w:ascii="Times New Roman" w:eastAsia="宋体" w:hAnsi="Times New Roman" w:cs="Times New Roman"/>
          <w:sz w:val="28"/>
          <w:szCs w:val="32"/>
        </w:rPr>
        <w:t>具体包括：</w:t>
      </w:r>
    </w:p>
    <w:p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="009100F3" w:rsidRPr="007A7A2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9100F3">
        <w:rPr>
          <w:rFonts w:ascii="Times New Roman" w:eastAsia="宋体" w:hAnsi="Times New Roman" w:cs="Times New Roman" w:hint="eastAsia"/>
          <w:sz w:val="28"/>
          <w:szCs w:val="32"/>
        </w:rPr>
        <w:t>具有较完备的经典物理学知识结构，具备独立获取科学知识的能力，掌握科学的学习方法；</w:t>
      </w:r>
    </w:p>
    <w:p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 w:rsidR="00B949D1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9100F3">
        <w:rPr>
          <w:rFonts w:ascii="Times New Roman" w:eastAsia="宋体" w:hAnsi="Times New Roman" w:cs="Times New Roman" w:hint="eastAsia"/>
          <w:sz w:val="28"/>
          <w:szCs w:val="32"/>
        </w:rPr>
        <w:t>具有基本的科学素质，具备逻辑推理和独立思辩的能力；</w:t>
      </w:r>
    </w:p>
    <w:p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 w:rsidR="009100F3" w:rsidRPr="009100F3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737BAE">
        <w:rPr>
          <w:rFonts w:ascii="Times New Roman" w:eastAsia="宋体" w:hAnsi="Times New Roman" w:cs="Times New Roman" w:hint="eastAsia"/>
          <w:sz w:val="28"/>
          <w:szCs w:val="32"/>
        </w:rPr>
        <w:t>具有</w:t>
      </w:r>
      <w:r w:rsidR="009100F3">
        <w:rPr>
          <w:rFonts w:ascii="Times New Roman" w:eastAsia="宋体" w:hAnsi="Times New Roman" w:cs="Times New Roman" w:hint="eastAsia"/>
          <w:sz w:val="28"/>
          <w:szCs w:val="32"/>
        </w:rPr>
        <w:t>运用物理学原理分析问题的能力；</w:t>
      </w:r>
    </w:p>
    <w:p w:rsidR="00552800" w:rsidRPr="007A7A20" w:rsidRDefault="00552800" w:rsidP="0042660B">
      <w:pPr>
        <w:spacing w:beforeLines="50" w:afterLines="50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Ⅱ.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考试形式和试卷结构</w:t>
      </w:r>
    </w:p>
    <w:p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一、试卷满分及考试时间</w:t>
      </w:r>
    </w:p>
    <w:p w:rsidR="00552800" w:rsidRPr="007A7A20" w:rsidRDefault="0042660B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  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本试卷满分</w:t>
      </w:r>
      <w:r w:rsidR="00552800" w:rsidRPr="00B949D1">
        <w:rPr>
          <w:rFonts w:ascii="Times New Roman" w:eastAsia="宋体" w:hAnsi="Times New Roman" w:cs="Times New Roman"/>
          <w:sz w:val="28"/>
          <w:szCs w:val="32"/>
        </w:rPr>
        <w:t>为</w:t>
      </w:r>
      <w:r w:rsidR="007F324C" w:rsidRPr="00B949D1">
        <w:rPr>
          <w:rFonts w:ascii="Times New Roman" w:eastAsia="宋体" w:hAnsi="Times New Roman" w:cs="Times New Roman" w:hint="eastAsia"/>
          <w:sz w:val="28"/>
          <w:szCs w:val="32"/>
        </w:rPr>
        <w:t>150</w:t>
      </w:r>
      <w:r w:rsidR="00552800" w:rsidRPr="00B949D1">
        <w:rPr>
          <w:rFonts w:ascii="Times New Roman" w:eastAsia="宋体" w:hAnsi="Times New Roman" w:cs="Times New Roman"/>
          <w:sz w:val="28"/>
          <w:szCs w:val="32"/>
        </w:rPr>
        <w:t>分，考试时间为</w:t>
      </w:r>
      <w:r w:rsidR="009100F3" w:rsidRPr="00B949D1">
        <w:rPr>
          <w:rFonts w:ascii="Times New Roman" w:eastAsia="宋体" w:hAnsi="Times New Roman" w:cs="Times New Roman" w:hint="eastAsia"/>
          <w:sz w:val="28"/>
          <w:szCs w:val="32"/>
        </w:rPr>
        <w:t>180</w:t>
      </w:r>
      <w:r w:rsidR="00552800" w:rsidRPr="00B949D1">
        <w:rPr>
          <w:rFonts w:ascii="Times New Roman" w:eastAsia="宋体" w:hAnsi="Times New Roman" w:cs="Times New Roman"/>
          <w:sz w:val="28"/>
          <w:szCs w:val="32"/>
        </w:rPr>
        <w:t>分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钟。</w:t>
      </w:r>
    </w:p>
    <w:p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二、答题方式</w:t>
      </w:r>
    </w:p>
    <w:p w:rsidR="00552800" w:rsidRPr="007A7A20" w:rsidRDefault="0042660B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  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答题方式为闭卷、笔试。</w:t>
      </w:r>
    </w:p>
    <w:p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三、试卷题型结构</w:t>
      </w:r>
    </w:p>
    <w:p w:rsidR="00552800" w:rsidRPr="007A7A20" w:rsidRDefault="0042660B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  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="00737BAE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737BAE">
        <w:rPr>
          <w:rFonts w:ascii="Times New Roman" w:eastAsia="宋体" w:hAnsi="Times New Roman" w:cs="Times New Roman" w:hint="eastAsia"/>
          <w:sz w:val="28"/>
          <w:szCs w:val="32"/>
        </w:rPr>
        <w:t>判断题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，共</w:t>
      </w:r>
      <w:r w:rsidR="00737BAE">
        <w:rPr>
          <w:rFonts w:ascii="Times New Roman" w:eastAsia="宋体" w:hAnsi="Times New Roman" w:cs="Times New Roman" w:hint="eastAsia"/>
          <w:sz w:val="28"/>
          <w:szCs w:val="32"/>
        </w:rPr>
        <w:t>20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分</w:t>
      </w:r>
      <w:r w:rsidR="00737BAE">
        <w:rPr>
          <w:rFonts w:ascii="Times New Roman" w:eastAsia="宋体" w:hAnsi="Times New Roman" w:cs="Times New Roman"/>
          <w:sz w:val="28"/>
          <w:szCs w:val="32"/>
        </w:rPr>
        <w:t>；</w:t>
      </w:r>
    </w:p>
    <w:p w:rsidR="00552800" w:rsidRPr="007A7A20" w:rsidRDefault="0042660B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  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2.</w:t>
      </w:r>
      <w:r w:rsidR="00737BAE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737BAE">
        <w:rPr>
          <w:rFonts w:ascii="Times New Roman" w:eastAsia="宋体" w:hAnsi="Times New Roman" w:cs="Times New Roman" w:hint="eastAsia"/>
          <w:sz w:val="28"/>
          <w:szCs w:val="32"/>
        </w:rPr>
        <w:t>单选题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，共</w:t>
      </w:r>
      <w:r w:rsidR="00737BAE">
        <w:rPr>
          <w:rFonts w:ascii="Times New Roman" w:eastAsia="宋体" w:hAnsi="Times New Roman" w:cs="Times New Roman" w:hint="eastAsia"/>
          <w:sz w:val="28"/>
          <w:szCs w:val="32"/>
        </w:rPr>
        <w:t>20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分</w:t>
      </w:r>
      <w:r w:rsidR="00737BAE">
        <w:rPr>
          <w:rFonts w:ascii="Times New Roman" w:eastAsia="宋体" w:hAnsi="Times New Roman" w:cs="Times New Roman"/>
          <w:sz w:val="28"/>
          <w:szCs w:val="32"/>
        </w:rPr>
        <w:t>；</w:t>
      </w:r>
    </w:p>
    <w:p w:rsidR="0055280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lastRenderedPageBreak/>
        <w:t>3.</w:t>
      </w:r>
      <w:r w:rsidR="00737BAE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737BAE">
        <w:rPr>
          <w:rFonts w:ascii="Times New Roman" w:eastAsia="宋体" w:hAnsi="Times New Roman" w:cs="Times New Roman" w:hint="eastAsia"/>
          <w:sz w:val="28"/>
          <w:szCs w:val="32"/>
        </w:rPr>
        <w:t>填空题</w:t>
      </w:r>
      <w:r w:rsidRPr="007A7A20">
        <w:rPr>
          <w:rFonts w:ascii="Times New Roman" w:eastAsia="宋体" w:hAnsi="Times New Roman" w:cs="Times New Roman"/>
          <w:sz w:val="28"/>
          <w:szCs w:val="32"/>
        </w:rPr>
        <w:t>，共</w:t>
      </w:r>
      <w:r w:rsidR="00737BAE">
        <w:rPr>
          <w:rFonts w:ascii="Times New Roman" w:eastAsia="宋体" w:hAnsi="Times New Roman" w:cs="Times New Roman" w:hint="eastAsia"/>
          <w:sz w:val="28"/>
          <w:szCs w:val="32"/>
        </w:rPr>
        <w:t>20</w:t>
      </w:r>
      <w:r w:rsidRPr="007A7A20">
        <w:rPr>
          <w:rFonts w:ascii="Times New Roman" w:eastAsia="宋体" w:hAnsi="Times New Roman" w:cs="Times New Roman"/>
          <w:sz w:val="28"/>
          <w:szCs w:val="32"/>
        </w:rPr>
        <w:t>分</w:t>
      </w:r>
      <w:r w:rsidR="00737BAE">
        <w:rPr>
          <w:rFonts w:ascii="Times New Roman" w:eastAsia="宋体" w:hAnsi="Times New Roman" w:cs="Times New Roman"/>
          <w:sz w:val="28"/>
          <w:szCs w:val="32"/>
        </w:rPr>
        <w:t>；</w:t>
      </w:r>
    </w:p>
    <w:p w:rsidR="00737BAE" w:rsidRDefault="00737BAE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4. </w:t>
      </w:r>
      <w:r>
        <w:rPr>
          <w:rFonts w:ascii="Times New Roman" w:eastAsia="宋体" w:hAnsi="Times New Roman" w:cs="Times New Roman" w:hint="eastAsia"/>
          <w:sz w:val="28"/>
          <w:szCs w:val="32"/>
        </w:rPr>
        <w:t>作图题（或简答题），共</w:t>
      </w:r>
      <w:r>
        <w:rPr>
          <w:rFonts w:ascii="Times New Roman" w:eastAsia="宋体" w:hAnsi="Times New Roman" w:cs="Times New Roman" w:hint="eastAsia"/>
          <w:sz w:val="28"/>
          <w:szCs w:val="32"/>
        </w:rPr>
        <w:t>15</w:t>
      </w:r>
      <w:r>
        <w:rPr>
          <w:rFonts w:ascii="Times New Roman" w:eastAsia="宋体" w:hAnsi="Times New Roman" w:cs="Times New Roman" w:hint="eastAsia"/>
          <w:sz w:val="28"/>
          <w:szCs w:val="32"/>
        </w:rPr>
        <w:t>分；</w:t>
      </w:r>
    </w:p>
    <w:p w:rsidR="00737BAE" w:rsidRDefault="00737BAE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5. </w:t>
      </w:r>
      <w:r>
        <w:rPr>
          <w:rFonts w:ascii="Times New Roman" w:eastAsia="宋体" w:hAnsi="Times New Roman" w:cs="Times New Roman" w:hint="eastAsia"/>
          <w:sz w:val="28"/>
          <w:szCs w:val="32"/>
        </w:rPr>
        <w:t>计算题，共</w:t>
      </w:r>
      <w:r>
        <w:rPr>
          <w:rFonts w:ascii="Times New Roman" w:eastAsia="宋体" w:hAnsi="Times New Roman" w:cs="Times New Roman" w:hint="eastAsia"/>
          <w:sz w:val="28"/>
          <w:szCs w:val="32"/>
        </w:rPr>
        <w:t>45</w:t>
      </w:r>
      <w:r>
        <w:rPr>
          <w:rFonts w:ascii="Times New Roman" w:eastAsia="宋体" w:hAnsi="Times New Roman" w:cs="Times New Roman" w:hint="eastAsia"/>
          <w:sz w:val="28"/>
          <w:szCs w:val="32"/>
        </w:rPr>
        <w:t>分；</w:t>
      </w:r>
    </w:p>
    <w:p w:rsidR="00737BAE" w:rsidRPr="00737BAE" w:rsidRDefault="00737BAE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6. </w:t>
      </w:r>
      <w:r>
        <w:rPr>
          <w:rFonts w:ascii="Times New Roman" w:eastAsia="宋体" w:hAnsi="Times New Roman" w:cs="Times New Roman" w:hint="eastAsia"/>
          <w:sz w:val="28"/>
          <w:szCs w:val="32"/>
        </w:rPr>
        <w:t>论述题，共</w:t>
      </w:r>
      <w:r>
        <w:rPr>
          <w:rFonts w:ascii="Times New Roman" w:eastAsia="宋体" w:hAnsi="Times New Roman" w:cs="Times New Roman" w:hint="eastAsia"/>
          <w:sz w:val="28"/>
          <w:szCs w:val="32"/>
        </w:rPr>
        <w:t>30</w:t>
      </w:r>
      <w:r>
        <w:rPr>
          <w:rFonts w:ascii="Times New Roman" w:eastAsia="宋体" w:hAnsi="Times New Roman" w:cs="Times New Roman" w:hint="eastAsia"/>
          <w:sz w:val="28"/>
          <w:szCs w:val="32"/>
        </w:rPr>
        <w:t>分。</w:t>
      </w:r>
    </w:p>
    <w:p w:rsidR="00552800" w:rsidRPr="007A7A20" w:rsidRDefault="00552800" w:rsidP="0042660B">
      <w:pPr>
        <w:spacing w:beforeLines="50" w:afterLines="50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Ⅲ.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考查内容</w:t>
      </w:r>
    </w:p>
    <w:p w:rsidR="00552800" w:rsidRPr="007A7A20" w:rsidRDefault="00552800" w:rsidP="00552800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第一部分</w:t>
      </w: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E27F54">
        <w:rPr>
          <w:rFonts w:ascii="Times New Roman" w:eastAsia="宋体" w:hAnsi="Times New Roman" w:cs="Times New Roman" w:hint="eastAsia"/>
          <w:sz w:val="28"/>
          <w:szCs w:val="32"/>
        </w:rPr>
        <w:t>力学</w:t>
      </w:r>
    </w:p>
    <w:p w:rsidR="00552800" w:rsidRPr="007A7A20" w:rsidRDefault="00552800" w:rsidP="0042660B">
      <w:pPr>
        <w:spacing w:beforeLines="5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一、</w:t>
      </w:r>
      <w:r w:rsidR="00E27F54">
        <w:rPr>
          <w:rFonts w:ascii="Times New Roman" w:eastAsia="宋体" w:hAnsi="Times New Roman" w:cs="Times New Roman" w:hint="eastAsia"/>
          <w:sz w:val="28"/>
          <w:szCs w:val="32"/>
        </w:rPr>
        <w:t>质点力学</w:t>
      </w:r>
    </w:p>
    <w:p w:rsidR="00552800" w:rsidRPr="007A7A2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="00E27F54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E27F54">
        <w:rPr>
          <w:rFonts w:ascii="Times New Roman" w:eastAsia="宋体" w:hAnsi="Times New Roman" w:cs="Times New Roman" w:hint="eastAsia"/>
          <w:sz w:val="28"/>
          <w:szCs w:val="32"/>
        </w:rPr>
        <w:t>质点运动的描述和相对运动；</w:t>
      </w:r>
    </w:p>
    <w:p w:rsidR="00552800" w:rsidRPr="007A7A2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 w:rsidR="00E27F54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E27F54">
        <w:rPr>
          <w:rFonts w:ascii="Times New Roman" w:eastAsia="宋体" w:hAnsi="Times New Roman" w:cs="Times New Roman" w:hint="eastAsia"/>
          <w:sz w:val="28"/>
          <w:szCs w:val="32"/>
        </w:rPr>
        <w:t>牛顿运动定律及其应用，变力作用下的质点动力学基本问题；</w:t>
      </w:r>
    </w:p>
    <w:p w:rsidR="0055280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 w:rsidR="00E27F54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E27F54">
        <w:rPr>
          <w:rFonts w:ascii="Times New Roman" w:eastAsia="宋体" w:hAnsi="Times New Roman" w:cs="Times New Roman" w:hint="eastAsia"/>
          <w:sz w:val="28"/>
          <w:szCs w:val="32"/>
        </w:rPr>
        <w:t>质点与质点系的动量定理和动量守恒定律；</w:t>
      </w:r>
    </w:p>
    <w:p w:rsidR="00E27F54" w:rsidRPr="00E27F54" w:rsidRDefault="00E27F54" w:rsidP="00552800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4. </w:t>
      </w:r>
      <w:r>
        <w:rPr>
          <w:rFonts w:ascii="Times New Roman" w:eastAsia="宋体" w:hAnsi="Times New Roman" w:cs="Times New Roman" w:hint="eastAsia"/>
          <w:sz w:val="28"/>
          <w:szCs w:val="32"/>
        </w:rPr>
        <w:t>变力的功、动能定理以及机械能守恒定律；</w:t>
      </w:r>
    </w:p>
    <w:p w:rsidR="00552800" w:rsidRPr="007A7A20" w:rsidRDefault="00552800" w:rsidP="0042660B">
      <w:pPr>
        <w:spacing w:beforeLines="5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二、</w:t>
      </w:r>
      <w:r w:rsidR="00E27F54">
        <w:rPr>
          <w:rFonts w:ascii="Times New Roman" w:eastAsia="宋体" w:hAnsi="Times New Roman" w:cs="Times New Roman" w:hint="eastAsia"/>
          <w:sz w:val="28"/>
          <w:szCs w:val="32"/>
        </w:rPr>
        <w:t>刚体力学</w:t>
      </w:r>
    </w:p>
    <w:p w:rsidR="00552800" w:rsidRPr="007A7A2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="00E27F54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336D9B">
        <w:rPr>
          <w:rFonts w:ascii="Times New Roman" w:eastAsia="宋体" w:hAnsi="Times New Roman" w:cs="Times New Roman" w:hint="eastAsia"/>
          <w:sz w:val="28"/>
          <w:szCs w:val="32"/>
        </w:rPr>
        <w:t>刚体定轴转动的转动定律；</w:t>
      </w:r>
    </w:p>
    <w:p w:rsidR="00552800" w:rsidRPr="007A7A2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 w:rsidR="00336D9B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336D9B">
        <w:rPr>
          <w:rFonts w:ascii="Times New Roman" w:eastAsia="宋体" w:hAnsi="Times New Roman" w:cs="Times New Roman" w:hint="eastAsia"/>
          <w:sz w:val="28"/>
          <w:szCs w:val="32"/>
        </w:rPr>
        <w:t>刚体定轴转动时力矩所做的功，刚体转动的动能；</w:t>
      </w:r>
    </w:p>
    <w:p w:rsidR="00336D9B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 w:rsidR="00336D9B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336D9B">
        <w:rPr>
          <w:rFonts w:ascii="Times New Roman" w:eastAsia="宋体" w:hAnsi="Times New Roman" w:cs="Times New Roman" w:hint="eastAsia"/>
          <w:sz w:val="28"/>
          <w:szCs w:val="32"/>
        </w:rPr>
        <w:t>质点和刚体的角动量，角动量守恒定律；</w:t>
      </w:r>
    </w:p>
    <w:p w:rsidR="00336D9B" w:rsidRDefault="00336D9B" w:rsidP="0042660B">
      <w:pPr>
        <w:spacing w:beforeLines="5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三、振动和波</w:t>
      </w:r>
    </w:p>
    <w:p w:rsidR="00336D9B" w:rsidRDefault="00336D9B" w:rsidP="00B128E5">
      <w:pPr>
        <w:ind w:left="560" w:hangingChars="200" w:hanging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1. </w:t>
      </w:r>
      <w:r>
        <w:rPr>
          <w:rFonts w:ascii="Times New Roman" w:eastAsia="宋体" w:hAnsi="Times New Roman" w:cs="Times New Roman" w:hint="eastAsia"/>
          <w:sz w:val="28"/>
          <w:szCs w:val="32"/>
        </w:rPr>
        <w:t>简谐振动的基本特征和表述，简谐振动的振动方程，旋转矢量分析法；</w:t>
      </w:r>
    </w:p>
    <w:p w:rsidR="00336D9B" w:rsidRDefault="00336D9B" w:rsidP="00B128E5">
      <w:pPr>
        <w:ind w:left="560" w:hangingChars="200" w:hanging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2. </w:t>
      </w:r>
      <w:r>
        <w:rPr>
          <w:rFonts w:ascii="Times New Roman" w:eastAsia="宋体" w:hAnsi="Times New Roman" w:cs="Times New Roman" w:hint="eastAsia"/>
          <w:sz w:val="28"/>
          <w:szCs w:val="32"/>
        </w:rPr>
        <w:t>简谐振动的能量；</w:t>
      </w:r>
    </w:p>
    <w:p w:rsidR="00336D9B" w:rsidRDefault="00B949D1" w:rsidP="00B128E5">
      <w:pPr>
        <w:ind w:left="560" w:hangingChars="200" w:hanging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 w:rsidR="00336D9B">
        <w:rPr>
          <w:rFonts w:ascii="Times New Roman" w:eastAsia="宋体" w:hAnsi="Times New Roman" w:cs="Times New Roman" w:hint="eastAsia"/>
          <w:sz w:val="28"/>
          <w:szCs w:val="32"/>
        </w:rPr>
        <w:t xml:space="preserve">. </w:t>
      </w:r>
      <w:r w:rsidR="00336D9B">
        <w:rPr>
          <w:rFonts w:ascii="Times New Roman" w:eastAsia="宋体" w:hAnsi="Times New Roman" w:cs="Times New Roman" w:hint="eastAsia"/>
          <w:sz w:val="28"/>
          <w:szCs w:val="32"/>
        </w:rPr>
        <w:t>一维简谐振动的合成和拍现象</w:t>
      </w:r>
      <w:r>
        <w:rPr>
          <w:rFonts w:ascii="Times New Roman" w:eastAsia="宋体" w:hAnsi="Times New Roman" w:cs="Times New Roman" w:hint="eastAsia"/>
          <w:sz w:val="28"/>
          <w:szCs w:val="32"/>
        </w:rPr>
        <w:t>，</w:t>
      </w:r>
      <w:r w:rsidR="00336D9B">
        <w:rPr>
          <w:rFonts w:ascii="Times New Roman" w:eastAsia="宋体" w:hAnsi="Times New Roman" w:cs="Times New Roman" w:hint="eastAsia"/>
          <w:sz w:val="28"/>
          <w:szCs w:val="32"/>
        </w:rPr>
        <w:t>两个相互垂直简谐振动的合成；</w:t>
      </w:r>
    </w:p>
    <w:p w:rsidR="00336D9B" w:rsidRDefault="00B949D1" w:rsidP="00B128E5">
      <w:pPr>
        <w:ind w:left="560" w:hangingChars="200" w:hanging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 w:rsidR="00336D9B">
        <w:rPr>
          <w:rFonts w:ascii="Times New Roman" w:eastAsia="宋体" w:hAnsi="Times New Roman" w:cs="Times New Roman" w:hint="eastAsia"/>
          <w:sz w:val="28"/>
          <w:szCs w:val="32"/>
        </w:rPr>
        <w:t xml:space="preserve">. </w:t>
      </w:r>
      <w:r w:rsidR="00336D9B">
        <w:rPr>
          <w:rFonts w:ascii="Times New Roman" w:eastAsia="宋体" w:hAnsi="Times New Roman" w:cs="Times New Roman" w:hint="eastAsia"/>
          <w:sz w:val="28"/>
          <w:szCs w:val="32"/>
        </w:rPr>
        <w:t>机械波的基本特征、平面简谐波的波函数；</w:t>
      </w:r>
    </w:p>
    <w:p w:rsidR="00336D9B" w:rsidRPr="00336D9B" w:rsidRDefault="00B949D1" w:rsidP="00B949D1">
      <w:pPr>
        <w:ind w:left="560" w:hangingChars="200" w:hanging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lastRenderedPageBreak/>
        <w:t>5</w:t>
      </w:r>
      <w:r w:rsidR="00336D9B">
        <w:rPr>
          <w:rFonts w:ascii="Times New Roman" w:eastAsia="宋体" w:hAnsi="Times New Roman" w:cs="Times New Roman" w:hint="eastAsia"/>
          <w:sz w:val="28"/>
          <w:szCs w:val="32"/>
        </w:rPr>
        <w:t xml:space="preserve">. </w:t>
      </w:r>
      <w:r w:rsidR="00336D9B">
        <w:rPr>
          <w:rFonts w:ascii="Times New Roman" w:eastAsia="宋体" w:hAnsi="Times New Roman" w:cs="Times New Roman" w:hint="eastAsia"/>
          <w:sz w:val="28"/>
          <w:szCs w:val="32"/>
        </w:rPr>
        <w:t>波的能量和能流密度；</w:t>
      </w:r>
    </w:p>
    <w:p w:rsidR="00552800" w:rsidRDefault="00552800" w:rsidP="007A7A20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第二部分</w:t>
      </w: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B128E5">
        <w:rPr>
          <w:rFonts w:ascii="Times New Roman" w:eastAsia="宋体" w:hAnsi="Times New Roman" w:cs="Times New Roman" w:hint="eastAsia"/>
          <w:sz w:val="28"/>
          <w:szCs w:val="32"/>
        </w:rPr>
        <w:t>热学</w:t>
      </w:r>
    </w:p>
    <w:p w:rsidR="00B128E5" w:rsidRDefault="00B128E5" w:rsidP="00B128E5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1. </w:t>
      </w:r>
      <w:r>
        <w:rPr>
          <w:rFonts w:ascii="Times New Roman" w:eastAsia="宋体" w:hAnsi="Times New Roman" w:cs="Times New Roman" w:hint="eastAsia"/>
          <w:sz w:val="28"/>
          <w:szCs w:val="32"/>
        </w:rPr>
        <w:t>平衡态、状态参量和理想气体状态方程；</w:t>
      </w:r>
    </w:p>
    <w:p w:rsidR="00B128E5" w:rsidRDefault="00B128E5" w:rsidP="00B128E5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2. </w:t>
      </w:r>
      <w:r>
        <w:rPr>
          <w:rFonts w:ascii="Times New Roman" w:eastAsia="宋体" w:hAnsi="Times New Roman" w:cs="Times New Roman" w:hint="eastAsia"/>
          <w:sz w:val="28"/>
          <w:szCs w:val="32"/>
        </w:rPr>
        <w:t>准静态过程、热量和内能；</w:t>
      </w:r>
    </w:p>
    <w:p w:rsidR="00B128E5" w:rsidRDefault="00B128E5" w:rsidP="00B128E5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3. </w:t>
      </w:r>
      <w:r>
        <w:rPr>
          <w:rFonts w:ascii="Times New Roman" w:eastAsia="宋体" w:hAnsi="Times New Roman" w:cs="Times New Roman" w:hint="eastAsia"/>
          <w:sz w:val="28"/>
          <w:szCs w:val="32"/>
        </w:rPr>
        <w:t>热力学第一定律及其在典型热力学过程中的应用；</w:t>
      </w:r>
    </w:p>
    <w:p w:rsidR="00B128E5" w:rsidRDefault="00B128E5" w:rsidP="005F7BA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4. </w:t>
      </w:r>
      <w:r>
        <w:rPr>
          <w:rFonts w:ascii="Times New Roman" w:eastAsia="宋体" w:hAnsi="Times New Roman" w:cs="Times New Roman" w:hint="eastAsia"/>
          <w:sz w:val="28"/>
          <w:szCs w:val="32"/>
        </w:rPr>
        <w:t>循环过程、热机效率和致冷系数；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</w:p>
    <w:p w:rsidR="00B128E5" w:rsidRDefault="005F7BAE" w:rsidP="00B128E5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 w:rsidR="00B128E5">
        <w:rPr>
          <w:rFonts w:ascii="Times New Roman" w:eastAsia="宋体" w:hAnsi="Times New Roman" w:cs="Times New Roman" w:hint="eastAsia"/>
          <w:sz w:val="28"/>
          <w:szCs w:val="32"/>
        </w:rPr>
        <w:t xml:space="preserve">. </w:t>
      </w:r>
      <w:r w:rsidR="00B128E5">
        <w:rPr>
          <w:rFonts w:ascii="Times New Roman" w:eastAsia="宋体" w:hAnsi="Times New Roman" w:cs="Times New Roman" w:hint="eastAsia"/>
          <w:sz w:val="28"/>
          <w:szCs w:val="32"/>
        </w:rPr>
        <w:t>理想气体的压强和温度的统计物理学含义；</w:t>
      </w:r>
    </w:p>
    <w:p w:rsidR="00B128E5" w:rsidRDefault="005F7BAE" w:rsidP="00B128E5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 w:rsidR="00B128E5">
        <w:rPr>
          <w:rFonts w:ascii="Times New Roman" w:eastAsia="宋体" w:hAnsi="Times New Roman" w:cs="Times New Roman" w:hint="eastAsia"/>
          <w:sz w:val="28"/>
          <w:szCs w:val="32"/>
        </w:rPr>
        <w:t xml:space="preserve">. </w:t>
      </w:r>
      <w:r w:rsidR="00B128E5">
        <w:rPr>
          <w:rFonts w:ascii="Times New Roman" w:eastAsia="宋体" w:hAnsi="Times New Roman" w:cs="Times New Roman" w:hint="eastAsia"/>
          <w:sz w:val="28"/>
          <w:szCs w:val="32"/>
        </w:rPr>
        <w:t>理想气体的内能、能量按自由度均分定理；</w:t>
      </w:r>
    </w:p>
    <w:p w:rsidR="005F7BAE" w:rsidRDefault="005F7BAE" w:rsidP="00B128E5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7</w:t>
      </w:r>
      <w:r w:rsidR="00B128E5">
        <w:rPr>
          <w:rFonts w:ascii="Times New Roman" w:eastAsia="宋体" w:hAnsi="Times New Roman" w:cs="Times New Roman" w:hint="eastAsia"/>
          <w:sz w:val="28"/>
          <w:szCs w:val="32"/>
        </w:rPr>
        <w:t xml:space="preserve">. </w:t>
      </w:r>
      <w:r w:rsidR="00B128E5">
        <w:rPr>
          <w:rFonts w:ascii="Times New Roman" w:eastAsia="宋体" w:hAnsi="Times New Roman" w:cs="Times New Roman" w:hint="eastAsia"/>
          <w:sz w:val="28"/>
          <w:szCs w:val="32"/>
        </w:rPr>
        <w:t>麦克斯韦速率分布律、三种统计速率；</w:t>
      </w:r>
    </w:p>
    <w:p w:rsidR="00B128E5" w:rsidRDefault="005F7BAE" w:rsidP="00B128E5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8. </w:t>
      </w:r>
      <w:r>
        <w:rPr>
          <w:rFonts w:ascii="Times New Roman" w:eastAsia="宋体" w:hAnsi="Times New Roman" w:cs="Times New Roman" w:hint="eastAsia"/>
          <w:sz w:val="28"/>
          <w:szCs w:val="32"/>
        </w:rPr>
        <w:t>玻尔兹曼分布律；</w:t>
      </w:r>
    </w:p>
    <w:p w:rsidR="005F7BAE" w:rsidRDefault="005F7BAE" w:rsidP="00B128E5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9. </w:t>
      </w:r>
      <w:r>
        <w:rPr>
          <w:rFonts w:ascii="Times New Roman" w:eastAsia="宋体" w:hAnsi="Times New Roman" w:cs="Times New Roman" w:hint="eastAsia"/>
          <w:sz w:val="28"/>
          <w:szCs w:val="32"/>
        </w:rPr>
        <w:t>热力学第二定律、熵和熵增加原理、玻尔兹曼关系式；</w:t>
      </w:r>
    </w:p>
    <w:p w:rsidR="005F7BAE" w:rsidRPr="005F7BAE" w:rsidRDefault="005F7BAE" w:rsidP="00B128E5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10. </w:t>
      </w:r>
      <w:r>
        <w:rPr>
          <w:rFonts w:ascii="Times New Roman" w:eastAsia="宋体" w:hAnsi="Times New Roman" w:cs="Times New Roman" w:hint="eastAsia"/>
          <w:sz w:val="28"/>
          <w:szCs w:val="32"/>
        </w:rPr>
        <w:t>气体分子的平均碰撞频率和平均自由程；</w:t>
      </w:r>
    </w:p>
    <w:p w:rsidR="00B128E5" w:rsidRDefault="00B128E5" w:rsidP="007A7A20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第三部分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电磁学</w:t>
      </w:r>
    </w:p>
    <w:p w:rsidR="00B949D1" w:rsidRDefault="00B949D1" w:rsidP="0042660B">
      <w:pPr>
        <w:spacing w:beforeLines="5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一、静电场</w:t>
      </w:r>
    </w:p>
    <w:p w:rsidR="005F7BAE" w:rsidRDefault="005F7BAE" w:rsidP="005F7BA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1. </w:t>
      </w:r>
      <w:r>
        <w:rPr>
          <w:rFonts w:ascii="Times New Roman" w:eastAsia="宋体" w:hAnsi="Times New Roman" w:cs="Times New Roman" w:hint="eastAsia"/>
          <w:sz w:val="28"/>
          <w:szCs w:val="32"/>
        </w:rPr>
        <w:t>库仑定律、电场强度、电场强度叠加原理及其应用；</w:t>
      </w:r>
    </w:p>
    <w:p w:rsidR="005F7BAE" w:rsidRDefault="00336CA5" w:rsidP="005F7BA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2. </w:t>
      </w:r>
      <w:r w:rsidR="00150698">
        <w:rPr>
          <w:rFonts w:ascii="Times New Roman" w:eastAsia="宋体" w:hAnsi="Times New Roman" w:cs="Times New Roman" w:hint="eastAsia"/>
          <w:sz w:val="28"/>
          <w:szCs w:val="32"/>
        </w:rPr>
        <w:t>静电场的高斯定理；</w:t>
      </w:r>
    </w:p>
    <w:p w:rsidR="00150698" w:rsidRDefault="00150698" w:rsidP="005F7BA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3. </w:t>
      </w:r>
      <w:r>
        <w:rPr>
          <w:rFonts w:ascii="Times New Roman" w:eastAsia="宋体" w:hAnsi="Times New Roman" w:cs="Times New Roman" w:hint="eastAsia"/>
          <w:sz w:val="28"/>
          <w:szCs w:val="32"/>
        </w:rPr>
        <w:t>静电场的环路定理，电势和电势叠加原理；</w:t>
      </w:r>
    </w:p>
    <w:p w:rsidR="00150698" w:rsidRDefault="00150698" w:rsidP="005F7BA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4. </w:t>
      </w:r>
      <w:r>
        <w:rPr>
          <w:rFonts w:ascii="Times New Roman" w:eastAsia="宋体" w:hAnsi="Times New Roman" w:cs="Times New Roman" w:hint="eastAsia"/>
          <w:sz w:val="28"/>
          <w:szCs w:val="32"/>
        </w:rPr>
        <w:t>导体的静电平衡；</w:t>
      </w:r>
    </w:p>
    <w:p w:rsidR="00150698" w:rsidRDefault="00150698" w:rsidP="005F7BA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5. </w:t>
      </w:r>
      <w:r>
        <w:rPr>
          <w:rFonts w:ascii="Times New Roman" w:eastAsia="宋体" w:hAnsi="Times New Roman" w:cs="Times New Roman" w:hint="eastAsia"/>
          <w:sz w:val="28"/>
          <w:szCs w:val="32"/>
        </w:rPr>
        <w:t>电介质的极化；</w:t>
      </w:r>
    </w:p>
    <w:p w:rsidR="00B949D1" w:rsidRDefault="00B949D1" w:rsidP="0042660B">
      <w:pPr>
        <w:spacing w:beforeLines="5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二、稳恒磁场</w:t>
      </w:r>
    </w:p>
    <w:p w:rsidR="00150698" w:rsidRDefault="00150698" w:rsidP="005F7BA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6. </w:t>
      </w:r>
      <w:r>
        <w:rPr>
          <w:rFonts w:ascii="Times New Roman" w:eastAsia="宋体" w:hAnsi="Times New Roman" w:cs="Times New Roman" w:hint="eastAsia"/>
          <w:sz w:val="28"/>
          <w:szCs w:val="32"/>
        </w:rPr>
        <w:t>磁感应强度、毕奥</w:t>
      </w:r>
      <w:r>
        <w:rPr>
          <w:rFonts w:ascii="Times New Roman" w:eastAsia="宋体" w:hAnsi="Times New Roman" w:cs="Times New Roman" w:hint="eastAsia"/>
          <w:sz w:val="28"/>
          <w:szCs w:val="32"/>
        </w:rPr>
        <w:t>-</w:t>
      </w:r>
      <w:r>
        <w:rPr>
          <w:rFonts w:ascii="Times New Roman" w:eastAsia="宋体" w:hAnsi="Times New Roman" w:cs="Times New Roman" w:hint="eastAsia"/>
          <w:sz w:val="28"/>
          <w:szCs w:val="32"/>
        </w:rPr>
        <w:t>萨伐尔定律、磁感应强度叠加原理及其应用；</w:t>
      </w:r>
    </w:p>
    <w:p w:rsidR="00150698" w:rsidRDefault="00150698" w:rsidP="005F7BA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7. </w:t>
      </w:r>
      <w:r>
        <w:rPr>
          <w:rFonts w:ascii="Times New Roman" w:eastAsia="宋体" w:hAnsi="Times New Roman" w:cs="Times New Roman" w:hint="eastAsia"/>
          <w:sz w:val="28"/>
          <w:szCs w:val="32"/>
        </w:rPr>
        <w:t>恒定磁场的高斯定理和安培环路定理；</w:t>
      </w:r>
    </w:p>
    <w:p w:rsidR="00150698" w:rsidRDefault="00150698" w:rsidP="005F7BA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lastRenderedPageBreak/>
        <w:t xml:space="preserve">8. </w:t>
      </w:r>
      <w:r>
        <w:rPr>
          <w:rFonts w:ascii="Times New Roman" w:eastAsia="宋体" w:hAnsi="Times New Roman" w:cs="Times New Roman" w:hint="eastAsia"/>
          <w:sz w:val="28"/>
          <w:szCs w:val="32"/>
        </w:rPr>
        <w:t>洛伦兹力；</w:t>
      </w:r>
    </w:p>
    <w:p w:rsidR="00150698" w:rsidRPr="00150698" w:rsidRDefault="00150698" w:rsidP="005F7BA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9. </w:t>
      </w:r>
      <w:r>
        <w:rPr>
          <w:rFonts w:ascii="Times New Roman" w:eastAsia="宋体" w:hAnsi="Times New Roman" w:cs="Times New Roman" w:hint="eastAsia"/>
          <w:sz w:val="28"/>
          <w:szCs w:val="32"/>
        </w:rPr>
        <w:t>物质的磁化；</w:t>
      </w:r>
      <w:r w:rsidR="00B949D1" w:rsidRPr="00150698">
        <w:rPr>
          <w:rFonts w:ascii="Times New Roman" w:eastAsia="宋体" w:hAnsi="Times New Roman" w:cs="Times New Roman"/>
          <w:sz w:val="28"/>
          <w:szCs w:val="32"/>
        </w:rPr>
        <w:t xml:space="preserve"> </w:t>
      </w:r>
    </w:p>
    <w:p w:rsidR="00B128E5" w:rsidRDefault="00B128E5" w:rsidP="007A7A20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第四部分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光学</w:t>
      </w:r>
    </w:p>
    <w:p w:rsidR="00150698" w:rsidRDefault="00150698" w:rsidP="00B949D1">
      <w:pPr>
        <w:ind w:left="560" w:hangingChars="200" w:hanging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1. </w:t>
      </w:r>
      <w:r>
        <w:rPr>
          <w:rFonts w:ascii="Times New Roman" w:eastAsia="宋体" w:hAnsi="Times New Roman" w:cs="Times New Roman" w:hint="eastAsia"/>
          <w:sz w:val="28"/>
          <w:szCs w:val="32"/>
        </w:rPr>
        <w:t>几何光学基本定律；</w:t>
      </w:r>
    </w:p>
    <w:p w:rsidR="00150698" w:rsidRDefault="00150698" w:rsidP="00B949D1">
      <w:pPr>
        <w:ind w:left="560" w:hangingChars="200" w:hanging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2. </w:t>
      </w:r>
      <w:r>
        <w:rPr>
          <w:rFonts w:ascii="Times New Roman" w:eastAsia="宋体" w:hAnsi="Times New Roman" w:cs="Times New Roman" w:hint="eastAsia"/>
          <w:sz w:val="28"/>
          <w:szCs w:val="32"/>
        </w:rPr>
        <w:t>光源、光的相干性；</w:t>
      </w:r>
    </w:p>
    <w:p w:rsidR="00150698" w:rsidRDefault="00150698" w:rsidP="00B949D1">
      <w:pPr>
        <w:ind w:left="560" w:hangingChars="200" w:hanging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3. </w:t>
      </w:r>
      <w:r>
        <w:rPr>
          <w:rFonts w:ascii="Times New Roman" w:eastAsia="宋体" w:hAnsi="Times New Roman" w:cs="Times New Roman" w:hint="eastAsia"/>
          <w:sz w:val="28"/>
          <w:szCs w:val="32"/>
        </w:rPr>
        <w:t>光程、光程差的概念；</w:t>
      </w:r>
    </w:p>
    <w:p w:rsidR="00150698" w:rsidRDefault="00150698" w:rsidP="00B949D1">
      <w:pPr>
        <w:ind w:left="560" w:hangingChars="200" w:hanging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4. </w:t>
      </w:r>
      <w:r>
        <w:rPr>
          <w:rFonts w:ascii="Times New Roman" w:eastAsia="宋体" w:hAnsi="Times New Roman" w:cs="Times New Roman" w:hint="eastAsia"/>
          <w:sz w:val="28"/>
          <w:szCs w:val="32"/>
        </w:rPr>
        <w:t>分波阵面干涉的基本原理，杨氏双缝干涉；</w:t>
      </w:r>
    </w:p>
    <w:p w:rsidR="00150698" w:rsidRDefault="00150698" w:rsidP="00B949D1">
      <w:pPr>
        <w:ind w:left="560" w:hangingChars="200" w:hanging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5. </w:t>
      </w:r>
      <w:r>
        <w:rPr>
          <w:rFonts w:ascii="Times New Roman" w:eastAsia="宋体" w:hAnsi="Times New Roman" w:cs="Times New Roman" w:hint="eastAsia"/>
          <w:sz w:val="28"/>
          <w:szCs w:val="32"/>
        </w:rPr>
        <w:t>分振幅法干涉的基本原理，增透膜和增反膜的工作原理、牛顿环干涉、劈尖干涉；</w:t>
      </w:r>
    </w:p>
    <w:p w:rsidR="00150698" w:rsidRDefault="00150698" w:rsidP="00B949D1">
      <w:pPr>
        <w:ind w:left="560" w:hangingChars="200" w:hanging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6. </w:t>
      </w:r>
      <w:r>
        <w:rPr>
          <w:rFonts w:ascii="Times New Roman" w:eastAsia="宋体" w:hAnsi="Times New Roman" w:cs="Times New Roman" w:hint="eastAsia"/>
          <w:sz w:val="28"/>
          <w:szCs w:val="32"/>
        </w:rPr>
        <w:t>迈克尔逊干涉仪的工作原理；</w:t>
      </w:r>
    </w:p>
    <w:p w:rsidR="00150698" w:rsidRDefault="00150698" w:rsidP="00B949D1">
      <w:pPr>
        <w:ind w:left="560" w:hangingChars="200" w:hanging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7. </w:t>
      </w:r>
      <w:r>
        <w:rPr>
          <w:rFonts w:ascii="Times New Roman" w:eastAsia="宋体" w:hAnsi="Times New Roman" w:cs="Times New Roman" w:hint="eastAsia"/>
          <w:sz w:val="28"/>
          <w:szCs w:val="32"/>
        </w:rPr>
        <w:t>惠更斯</w:t>
      </w:r>
      <w:r>
        <w:rPr>
          <w:rFonts w:ascii="Times New Roman" w:eastAsia="宋体" w:hAnsi="Times New Roman" w:cs="Times New Roman" w:hint="eastAsia"/>
          <w:sz w:val="28"/>
          <w:szCs w:val="32"/>
        </w:rPr>
        <w:t>-</w:t>
      </w:r>
      <w:r>
        <w:rPr>
          <w:rFonts w:ascii="Times New Roman" w:eastAsia="宋体" w:hAnsi="Times New Roman" w:cs="Times New Roman" w:hint="eastAsia"/>
          <w:sz w:val="28"/>
          <w:szCs w:val="32"/>
        </w:rPr>
        <w:t>菲涅尔原理</w:t>
      </w:r>
      <w:r w:rsidR="00B949D1">
        <w:rPr>
          <w:rFonts w:ascii="Times New Roman" w:eastAsia="宋体" w:hAnsi="Times New Roman" w:cs="Times New Roman" w:hint="eastAsia"/>
          <w:sz w:val="28"/>
          <w:szCs w:val="32"/>
        </w:rPr>
        <w:t>，</w:t>
      </w:r>
      <w:r>
        <w:rPr>
          <w:rFonts w:ascii="Times New Roman" w:eastAsia="宋体" w:hAnsi="Times New Roman" w:cs="Times New Roman" w:hint="eastAsia"/>
          <w:sz w:val="28"/>
          <w:szCs w:val="32"/>
        </w:rPr>
        <w:t>夫琅和费单缝衍射；</w:t>
      </w:r>
    </w:p>
    <w:p w:rsidR="00150698" w:rsidRDefault="00B949D1" w:rsidP="00B949D1">
      <w:pPr>
        <w:ind w:left="560" w:hangingChars="200" w:hanging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8</w:t>
      </w:r>
      <w:r w:rsidR="00150698">
        <w:rPr>
          <w:rFonts w:ascii="Times New Roman" w:eastAsia="宋体" w:hAnsi="Times New Roman" w:cs="Times New Roman" w:hint="eastAsia"/>
          <w:sz w:val="28"/>
          <w:szCs w:val="32"/>
        </w:rPr>
        <w:t xml:space="preserve">. </w:t>
      </w:r>
      <w:r w:rsidR="00150698">
        <w:rPr>
          <w:rFonts w:ascii="Times New Roman" w:eastAsia="宋体" w:hAnsi="Times New Roman" w:cs="Times New Roman" w:hint="eastAsia"/>
          <w:sz w:val="28"/>
          <w:szCs w:val="32"/>
        </w:rPr>
        <w:t>光栅衍射；</w:t>
      </w:r>
    </w:p>
    <w:p w:rsidR="00150698" w:rsidRDefault="00B949D1" w:rsidP="00B949D1">
      <w:pPr>
        <w:ind w:left="560" w:hangingChars="200" w:hanging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9</w:t>
      </w:r>
      <w:r w:rsidR="00150698">
        <w:rPr>
          <w:rFonts w:ascii="Times New Roman" w:eastAsia="宋体" w:hAnsi="Times New Roman" w:cs="Times New Roman" w:hint="eastAsia"/>
          <w:sz w:val="28"/>
          <w:szCs w:val="32"/>
        </w:rPr>
        <w:t xml:space="preserve">. </w:t>
      </w:r>
      <w:r w:rsidR="00150698">
        <w:rPr>
          <w:rFonts w:ascii="Times New Roman" w:eastAsia="宋体" w:hAnsi="Times New Roman" w:cs="Times New Roman" w:hint="eastAsia"/>
          <w:sz w:val="28"/>
          <w:szCs w:val="32"/>
        </w:rPr>
        <w:t>圆孔衍射、光学仪器的分辨本领；</w:t>
      </w:r>
    </w:p>
    <w:p w:rsidR="00150698" w:rsidRPr="00150698" w:rsidRDefault="00150698" w:rsidP="00B949D1">
      <w:pPr>
        <w:ind w:left="560" w:hangingChars="200" w:hanging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 w:rsidR="00B949D1">
        <w:rPr>
          <w:rFonts w:ascii="Times New Roman" w:eastAsia="宋体" w:hAnsi="Times New Roman" w:cs="Times New Roman" w:hint="eastAsia"/>
          <w:sz w:val="28"/>
          <w:szCs w:val="32"/>
        </w:rPr>
        <w:t>0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光的偏振，马吕斯定律、布儒斯特定律；</w:t>
      </w:r>
    </w:p>
    <w:p w:rsidR="00B128E5" w:rsidRDefault="00B128E5" w:rsidP="007A7A20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第五部分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近代物理</w:t>
      </w:r>
    </w:p>
    <w:p w:rsidR="0001758F" w:rsidRDefault="0001758F" w:rsidP="0001758F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1. </w:t>
      </w:r>
      <w:r>
        <w:rPr>
          <w:rFonts w:ascii="Times New Roman" w:eastAsia="宋体" w:hAnsi="Times New Roman" w:cs="Times New Roman" w:hint="eastAsia"/>
          <w:sz w:val="28"/>
          <w:szCs w:val="32"/>
        </w:rPr>
        <w:t>黑体辐射、光电效应、康普顿散射；</w:t>
      </w:r>
    </w:p>
    <w:p w:rsidR="0001758F" w:rsidRDefault="0001758F" w:rsidP="0001758F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2. </w:t>
      </w:r>
      <w:r>
        <w:rPr>
          <w:rFonts w:ascii="Times New Roman" w:eastAsia="宋体" w:hAnsi="Times New Roman" w:cs="Times New Roman" w:hint="eastAsia"/>
          <w:sz w:val="28"/>
          <w:szCs w:val="32"/>
        </w:rPr>
        <w:t>戴维孙</w:t>
      </w:r>
      <w:r>
        <w:rPr>
          <w:rFonts w:ascii="Times New Roman" w:eastAsia="宋体" w:hAnsi="Times New Roman" w:cs="Times New Roman" w:hint="eastAsia"/>
          <w:sz w:val="28"/>
          <w:szCs w:val="32"/>
        </w:rPr>
        <w:t>-</w:t>
      </w:r>
      <w:r>
        <w:rPr>
          <w:rFonts w:ascii="Times New Roman" w:eastAsia="宋体" w:hAnsi="Times New Roman" w:cs="Times New Roman" w:hint="eastAsia"/>
          <w:sz w:val="28"/>
          <w:szCs w:val="32"/>
        </w:rPr>
        <w:t>革末实验、德布罗意的物质波假设；</w:t>
      </w:r>
    </w:p>
    <w:p w:rsidR="0001758F" w:rsidRDefault="0001758F" w:rsidP="0001758F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3. </w:t>
      </w:r>
      <w:r>
        <w:rPr>
          <w:rFonts w:ascii="Times New Roman" w:eastAsia="宋体" w:hAnsi="Times New Roman" w:cs="Times New Roman" w:hint="eastAsia"/>
          <w:sz w:val="28"/>
          <w:szCs w:val="32"/>
        </w:rPr>
        <w:t>波函数及其概率解释；</w:t>
      </w:r>
    </w:p>
    <w:p w:rsidR="0001758F" w:rsidRDefault="0001758F" w:rsidP="0001758F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4. </w:t>
      </w:r>
      <w:r>
        <w:rPr>
          <w:rFonts w:ascii="Times New Roman" w:eastAsia="宋体" w:hAnsi="Times New Roman" w:cs="Times New Roman" w:hint="eastAsia"/>
          <w:sz w:val="28"/>
          <w:szCs w:val="32"/>
        </w:rPr>
        <w:t>不确定性关系；</w:t>
      </w:r>
    </w:p>
    <w:p w:rsidR="002A5F33" w:rsidRPr="0001758F" w:rsidRDefault="0001758F" w:rsidP="002A5F33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5. </w:t>
      </w:r>
      <w:r>
        <w:rPr>
          <w:rFonts w:ascii="Times New Roman" w:eastAsia="宋体" w:hAnsi="Times New Roman" w:cs="Times New Roman" w:hint="eastAsia"/>
          <w:sz w:val="28"/>
          <w:szCs w:val="32"/>
        </w:rPr>
        <w:t>薛定谔方程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p w:rsidR="00336D9B" w:rsidRDefault="00336D9B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br w:type="page"/>
      </w:r>
    </w:p>
    <w:p w:rsidR="00552800" w:rsidRPr="007A7A20" w:rsidRDefault="00CE0C22" w:rsidP="0042660B">
      <w:pPr>
        <w:spacing w:beforeLines="50" w:afterLines="50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lastRenderedPageBreak/>
        <w:t>IV</w:t>
      </w:r>
      <w:r w:rsidR="00552800"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.</w:t>
      </w:r>
      <w:r w:rsidR="00552800"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参考书目</w:t>
      </w:r>
    </w:p>
    <w:p w:rsidR="00552800" w:rsidRPr="007A7A2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>张社奇</w:t>
      </w:r>
      <w:r w:rsidR="000A1F4B">
        <w:rPr>
          <w:rFonts w:ascii="Times New Roman" w:eastAsia="宋体" w:hAnsi="Times New Roman" w:cs="Times New Roman" w:hint="eastAsia"/>
          <w:sz w:val="28"/>
          <w:szCs w:val="32"/>
        </w:rPr>
        <w:t>，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>王开明</w:t>
      </w:r>
      <w:r w:rsidR="000A1F4B">
        <w:rPr>
          <w:rFonts w:ascii="Times New Roman" w:eastAsia="宋体" w:hAnsi="Times New Roman" w:cs="Times New Roman" w:hint="eastAsia"/>
          <w:sz w:val="28"/>
          <w:szCs w:val="32"/>
        </w:rPr>
        <w:t>，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>解迎革</w:t>
      </w:r>
      <w:r w:rsidRPr="007A7A20">
        <w:rPr>
          <w:rFonts w:ascii="Times New Roman" w:eastAsia="宋体" w:hAnsi="Times New Roman" w:cs="Times New Roman"/>
          <w:sz w:val="28"/>
          <w:szCs w:val="32"/>
        </w:rPr>
        <w:t>.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>大学物理学（第二版）</w:t>
      </w:r>
      <w:r w:rsidRPr="007A7A20">
        <w:rPr>
          <w:rFonts w:ascii="Times New Roman" w:eastAsia="宋体" w:hAnsi="Times New Roman" w:cs="Times New Roman"/>
          <w:sz w:val="28"/>
          <w:szCs w:val="32"/>
        </w:rPr>
        <w:t>［</w:t>
      </w:r>
      <w:r w:rsidRPr="007A7A20">
        <w:rPr>
          <w:rFonts w:ascii="Times New Roman" w:eastAsia="宋体" w:hAnsi="Times New Roman" w:cs="Times New Roman"/>
          <w:sz w:val="28"/>
          <w:szCs w:val="32"/>
        </w:rPr>
        <w:t>M</w:t>
      </w:r>
      <w:r w:rsidRPr="007A7A20">
        <w:rPr>
          <w:rFonts w:ascii="Times New Roman" w:eastAsia="宋体" w:hAnsi="Times New Roman" w:cs="Times New Roman"/>
          <w:sz w:val="28"/>
          <w:szCs w:val="32"/>
        </w:rPr>
        <w:t>］</w:t>
      </w:r>
      <w:r w:rsidRPr="007A7A20">
        <w:rPr>
          <w:rFonts w:ascii="Times New Roman" w:eastAsia="宋体" w:hAnsi="Times New Roman" w:cs="Times New Roman"/>
          <w:sz w:val="28"/>
          <w:szCs w:val="32"/>
        </w:rPr>
        <w:t>.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>北京：中国农业出版社</w:t>
      </w:r>
      <w:r w:rsidR="000A1F4B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 2014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>.</w:t>
      </w:r>
    </w:p>
    <w:p w:rsidR="007A7A20" w:rsidRPr="007A7A20" w:rsidRDefault="007A7A20" w:rsidP="007A7A2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2A5F33" w:rsidRPr="002A5F33">
        <w:rPr>
          <w:rFonts w:ascii="Times New Roman" w:eastAsia="宋体" w:hAnsi="Times New Roman" w:cs="Times New Roman"/>
          <w:sz w:val="28"/>
          <w:szCs w:val="32"/>
        </w:rPr>
        <w:t>马文蔚</w:t>
      </w:r>
      <w:r w:rsidR="000A1F4B">
        <w:rPr>
          <w:rFonts w:ascii="Times New Roman" w:eastAsia="宋体" w:hAnsi="Times New Roman" w:cs="Times New Roman"/>
          <w:sz w:val="28"/>
          <w:szCs w:val="32"/>
        </w:rPr>
        <w:t>，</w:t>
      </w:r>
      <w:r w:rsidR="002A5F33" w:rsidRPr="002A5F33">
        <w:rPr>
          <w:rFonts w:ascii="Times New Roman" w:eastAsia="宋体" w:hAnsi="Times New Roman" w:cs="Times New Roman"/>
          <w:sz w:val="28"/>
          <w:szCs w:val="32"/>
        </w:rPr>
        <w:t>周雨青</w:t>
      </w:r>
      <w:r w:rsidR="000A1F4B">
        <w:rPr>
          <w:rFonts w:ascii="Times New Roman" w:eastAsia="宋体" w:hAnsi="Times New Roman" w:cs="Times New Roman"/>
          <w:sz w:val="28"/>
          <w:szCs w:val="32"/>
        </w:rPr>
        <w:t>，</w:t>
      </w:r>
      <w:r w:rsidR="002A5F33" w:rsidRPr="002A5F33">
        <w:rPr>
          <w:rFonts w:ascii="Times New Roman" w:eastAsia="宋体" w:hAnsi="Times New Roman" w:cs="Times New Roman"/>
          <w:sz w:val="28"/>
          <w:szCs w:val="32"/>
        </w:rPr>
        <w:t>东南大学等七所工科院校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 xml:space="preserve">. 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>物理学（第六版）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 xml:space="preserve">[M]. 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>高等教育出版社</w:t>
      </w:r>
      <w:r w:rsidR="000A1F4B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2A5F33">
        <w:rPr>
          <w:rFonts w:ascii="Times New Roman" w:eastAsia="宋体" w:hAnsi="Times New Roman" w:cs="Times New Roman" w:hint="eastAsia"/>
          <w:sz w:val="28"/>
          <w:szCs w:val="32"/>
        </w:rPr>
        <w:t xml:space="preserve"> 2014.</w:t>
      </w:r>
    </w:p>
    <w:p w:rsidR="007A7A20" w:rsidRPr="007A7A20" w:rsidRDefault="007A7A20" w:rsidP="00552800">
      <w:pPr>
        <w:rPr>
          <w:rFonts w:ascii="Times New Roman" w:eastAsia="宋体" w:hAnsi="Times New Roman" w:cs="Times New Roman"/>
          <w:sz w:val="28"/>
          <w:szCs w:val="32"/>
        </w:rPr>
      </w:pPr>
    </w:p>
    <w:p w:rsidR="007A7A20" w:rsidRPr="007A7A20" w:rsidRDefault="007A7A20" w:rsidP="00552800">
      <w:pPr>
        <w:rPr>
          <w:rFonts w:ascii="Times New Roman" w:eastAsia="宋体" w:hAnsi="Times New Roman" w:cs="Times New Roman"/>
          <w:color w:val="FF0000"/>
          <w:sz w:val="28"/>
          <w:szCs w:val="32"/>
        </w:rPr>
      </w:pPr>
    </w:p>
    <w:sectPr w:rsidR="007A7A20" w:rsidRPr="007A7A20" w:rsidSect="00591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9C" w:rsidRDefault="00E9079C" w:rsidP="00B949D1">
      <w:r>
        <w:separator/>
      </w:r>
    </w:p>
  </w:endnote>
  <w:endnote w:type="continuationSeparator" w:id="0">
    <w:p w:rsidR="00E9079C" w:rsidRDefault="00E9079C" w:rsidP="00B94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9C" w:rsidRDefault="00E9079C" w:rsidP="00B949D1">
      <w:r>
        <w:separator/>
      </w:r>
    </w:p>
  </w:footnote>
  <w:footnote w:type="continuationSeparator" w:id="0">
    <w:p w:rsidR="00E9079C" w:rsidRDefault="00E9079C" w:rsidP="00B94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96F"/>
    <w:multiLevelType w:val="hybridMultilevel"/>
    <w:tmpl w:val="24D8D2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仿宋_GB2312" w:hint="eastAsia"/>
        <w:b w:val="0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D92"/>
    <w:rsid w:val="0001758F"/>
    <w:rsid w:val="000A1F4B"/>
    <w:rsid w:val="000C156A"/>
    <w:rsid w:val="00150698"/>
    <w:rsid w:val="001755ED"/>
    <w:rsid w:val="0026432B"/>
    <w:rsid w:val="002A5F33"/>
    <w:rsid w:val="00336CA5"/>
    <w:rsid w:val="00336D9B"/>
    <w:rsid w:val="00337D59"/>
    <w:rsid w:val="0042660B"/>
    <w:rsid w:val="005259A7"/>
    <w:rsid w:val="00552800"/>
    <w:rsid w:val="00553692"/>
    <w:rsid w:val="00591080"/>
    <w:rsid w:val="005F7BAE"/>
    <w:rsid w:val="00737BAE"/>
    <w:rsid w:val="007A7A20"/>
    <w:rsid w:val="007F324C"/>
    <w:rsid w:val="00894F10"/>
    <w:rsid w:val="009100F3"/>
    <w:rsid w:val="00987D92"/>
    <w:rsid w:val="00B128E5"/>
    <w:rsid w:val="00B949D1"/>
    <w:rsid w:val="00CE0C22"/>
    <w:rsid w:val="00E27F54"/>
    <w:rsid w:val="00E9079C"/>
    <w:rsid w:val="00F06367"/>
    <w:rsid w:val="00FF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9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230</Words>
  <Characters>1311</Characters>
  <Application>Microsoft Office Word</Application>
  <DocSecurity>0</DocSecurity>
  <Lines>10</Lines>
  <Paragraphs>3</Paragraphs>
  <ScaleCrop>false</ScaleCrop>
  <Company>微软中国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家畅 朱</dc:creator>
  <cp:lastModifiedBy>解迎革</cp:lastModifiedBy>
  <cp:revision>9</cp:revision>
  <dcterms:created xsi:type="dcterms:W3CDTF">2020-08-28T08:29:00Z</dcterms:created>
  <dcterms:modified xsi:type="dcterms:W3CDTF">2020-08-31T01:53:00Z</dcterms:modified>
</cp:coreProperties>
</file>