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cs="仿宋_GB2312" w:asciiTheme="majorEastAsia" w:hAnsiTheme="majorEastAsia" w:eastAsiaTheme="majorEastAsia"/>
          <w:b/>
          <w:color w:val="000000" w:themeColor="text1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/>
          <w:color w:val="000000" w:themeColor="text1"/>
          <w:sz w:val="28"/>
          <w:szCs w:val="28"/>
        </w:rPr>
        <w:t>附件3</w:t>
      </w:r>
    </w:p>
    <w:p>
      <w:pPr>
        <w:jc w:val="center"/>
        <w:textAlignment w:val="baseline"/>
        <w:rPr>
          <w:b/>
          <w:color w:val="000000" w:themeColor="text1"/>
          <w:sz w:val="36"/>
          <w:szCs w:val="36"/>
        </w:rPr>
      </w:pPr>
      <w:r>
        <w:rPr>
          <w:rFonts w:hint="eastAsia"/>
          <w:b/>
          <w:color w:val="000000" w:themeColor="text1"/>
          <w:sz w:val="36"/>
          <w:szCs w:val="36"/>
        </w:rPr>
        <w:t>西北农林科技大学研究生选修网络课程认定表</w:t>
      </w:r>
    </w:p>
    <w:tbl>
      <w:tblPr>
        <w:tblStyle w:val="7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575"/>
        <w:gridCol w:w="1269"/>
        <w:gridCol w:w="1537"/>
        <w:gridCol w:w="178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姓  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学  号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学院（系、所）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学科（领域）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培养层次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导师姓名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课程名称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学时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24"/>
                <w:szCs w:val="21"/>
              </w:rPr>
              <w:t>选修时间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24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24"/>
                <w:szCs w:val="21"/>
              </w:rPr>
              <w:t>课程类别</w:t>
            </w:r>
          </w:p>
        </w:tc>
        <w:tc>
          <w:tcPr>
            <w:tcW w:w="4381" w:type="dxa"/>
            <w:gridSpan w:val="3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□必修课  □选修课  □其它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</w:rPr>
              <w:t xml:space="preserve">            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成绩</w:t>
            </w:r>
          </w:p>
        </w:tc>
        <w:tc>
          <w:tcPr>
            <w:tcW w:w="1559" w:type="dxa"/>
            <w:vAlign w:val="center"/>
          </w:tcPr>
          <w:p>
            <w:pPr>
              <w:ind w:right="720"/>
              <w:jc w:val="left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24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24"/>
                <w:szCs w:val="21"/>
              </w:rPr>
              <w:t>申请原因</w:t>
            </w:r>
          </w:p>
        </w:tc>
        <w:tc>
          <w:tcPr>
            <w:tcW w:w="7720" w:type="dxa"/>
            <w:gridSpan w:val="5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请简单说明选修网络课程原因，并简要介绍课程内容（附成绩单、教学大纲）：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494" w:type="dxa"/>
            <w:vAlign w:val="center"/>
          </w:tcPr>
          <w:p>
            <w:pPr>
              <w:ind w:firstLine="210" w:firstLineChars="1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导师意见</w:t>
            </w:r>
          </w:p>
        </w:tc>
        <w:tc>
          <w:tcPr>
            <w:tcW w:w="7720" w:type="dxa"/>
            <w:gridSpan w:val="5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ind w:firstLine="1785" w:firstLineChars="85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 </w:t>
            </w:r>
          </w:p>
          <w:p>
            <w:pPr>
              <w:ind w:firstLine="4830" w:firstLineChars="23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签字：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1494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学科（领域）负责人意见</w:t>
            </w:r>
          </w:p>
        </w:tc>
        <w:tc>
          <w:tcPr>
            <w:tcW w:w="7720" w:type="dxa"/>
            <w:gridSpan w:val="5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ind w:firstLine="4830" w:firstLineChars="23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签字：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学院（系、所）主管领导意见</w:t>
            </w:r>
          </w:p>
        </w:tc>
        <w:tc>
          <w:tcPr>
            <w:tcW w:w="7720" w:type="dxa"/>
            <w:gridSpan w:val="5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ind w:right="-55" w:rightChars="-26" w:firstLine="420" w:firstLineChars="2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学院（系、所）签章                        签字：</w:t>
            </w:r>
          </w:p>
          <w:p>
            <w:pPr>
              <w:ind w:right="-55" w:rightChars="-26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研究生院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备案</w:t>
            </w:r>
          </w:p>
        </w:tc>
        <w:tc>
          <w:tcPr>
            <w:tcW w:w="7720" w:type="dxa"/>
            <w:gridSpan w:val="5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ind w:right="-55" w:rightChars="-26" w:firstLine="420" w:firstLineChars="2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研究生院签章                              签字：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                        年    月    日</w:t>
            </w:r>
          </w:p>
        </w:tc>
      </w:tr>
    </w:tbl>
    <w:p>
      <w:pPr>
        <w:jc w:val="left"/>
        <w:rPr>
          <w:rFonts w:ascii="宋体" w:hAnsi="宋体"/>
          <w:color w:val="000000" w:themeColor="text1"/>
          <w:sz w:val="22"/>
          <w:szCs w:val="22"/>
        </w:rPr>
      </w:pPr>
      <w:r>
        <w:rPr>
          <w:rFonts w:hint="eastAsia" w:ascii="宋体" w:hAnsi="宋体"/>
          <w:color w:val="000000" w:themeColor="text1"/>
          <w:sz w:val="22"/>
          <w:szCs w:val="22"/>
        </w:rPr>
        <w:t>备注：</w:t>
      </w:r>
    </w:p>
    <w:p>
      <w:pPr>
        <w:ind w:firstLine="440" w:firstLineChars="200"/>
        <w:jc w:val="left"/>
        <w:rPr>
          <w:rFonts w:ascii="宋体" w:hAnsi="宋体"/>
          <w:color w:val="000000" w:themeColor="text1"/>
          <w:sz w:val="22"/>
          <w:szCs w:val="22"/>
        </w:rPr>
      </w:pPr>
      <w:r>
        <w:rPr>
          <w:rFonts w:hint="eastAsia" w:ascii="宋体" w:hAnsi="宋体"/>
          <w:color w:val="000000" w:themeColor="text1"/>
          <w:sz w:val="22"/>
          <w:szCs w:val="22"/>
        </w:rPr>
        <w:t>1.此表一式三份。一份由研究生所在学院（系、所）存档；一份由学生本人保存；一份留存研究生院；</w:t>
      </w:r>
    </w:p>
    <w:p>
      <w:pPr>
        <w:ind w:firstLine="440" w:firstLineChars="200"/>
        <w:jc w:val="left"/>
        <w:rPr>
          <w:rFonts w:ascii="宋体" w:hAnsi="宋体"/>
          <w:color w:val="000000" w:themeColor="text1"/>
          <w:sz w:val="22"/>
          <w:szCs w:val="22"/>
        </w:rPr>
      </w:pPr>
      <w:r>
        <w:rPr>
          <w:rFonts w:hint="eastAsia" w:ascii="宋体" w:hAnsi="宋体"/>
          <w:color w:val="000000" w:themeColor="text1"/>
          <w:sz w:val="22"/>
          <w:szCs w:val="22"/>
        </w:rPr>
        <w:t>2.经认定的网络课程成绩由研究生所在学院（系、所）研究生秘书录入“研究生综合管理信息系统”；</w:t>
      </w:r>
    </w:p>
    <w:p>
      <w:pPr>
        <w:ind w:firstLine="440" w:firstLineChars="200"/>
        <w:jc w:val="left"/>
        <w:rPr>
          <w:rFonts w:ascii="宋体" w:hAnsi="宋体"/>
          <w:color w:val="000000" w:themeColor="text1"/>
          <w:sz w:val="22"/>
          <w:szCs w:val="22"/>
        </w:rPr>
      </w:pPr>
      <w:r>
        <w:rPr>
          <w:rFonts w:hint="eastAsia" w:ascii="宋体" w:hAnsi="宋体"/>
          <w:color w:val="000000" w:themeColor="text1"/>
          <w:sz w:val="22"/>
          <w:szCs w:val="22"/>
        </w:rPr>
        <w:t>3.学院（系、所）将该材料按年度装订成册，保存5年。</w:t>
      </w:r>
    </w:p>
    <w:p>
      <w:pPr>
        <w:jc w:val="left"/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pgSz w:w="11906" w:h="16838"/>
      <w:pgMar w:top="1418" w:right="1418" w:bottom="141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1"/>
      </w:rPr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ptab w:relativeTo="margin" w:alignment="center" w:leader="none"/>
    </w:r>
    <w:r>
      <w:ptab w:relativeTo="margin" w:alignment="right" w:leader="none"/>
    </w:r>
    <w:r>
      <w:ptab w:relativeTo="margin" w:alignment="center" w:leader="none"/>
    </w:r>
    <w:r>
      <w:ptab w:relativeTo="margin" w:alignment="right" w:leader="none"/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075E"/>
    <w:rsid w:val="00037446"/>
    <w:rsid w:val="002F1DA4"/>
    <w:rsid w:val="003515A9"/>
    <w:rsid w:val="004361FE"/>
    <w:rsid w:val="00467868"/>
    <w:rsid w:val="00676E46"/>
    <w:rsid w:val="006D085B"/>
    <w:rsid w:val="00815CD6"/>
    <w:rsid w:val="0088075E"/>
    <w:rsid w:val="00C36208"/>
    <w:rsid w:val="50AA71AE"/>
    <w:rsid w:val="583E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beforeLines="150" w:afterLines="100" w:line="600" w:lineRule="exact"/>
      <w:jc w:val="center"/>
      <w:outlineLvl w:val="0"/>
    </w:pPr>
    <w:rPr>
      <w:rFonts w:eastAsia="方正小标宋简体"/>
      <w:bCs/>
      <w:kern w:val="0"/>
      <w:sz w:val="44"/>
      <w:szCs w:val="30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纯文本 Char"/>
    <w:basedOn w:val="6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1">
    <w:name w:val="标题 1 Char"/>
    <w:basedOn w:val="6"/>
    <w:link w:val="2"/>
    <w:qFormat/>
    <w:uiPriority w:val="99"/>
    <w:rPr>
      <w:rFonts w:ascii="Times New Roman" w:hAnsi="Times New Roman" w:eastAsia="方正小标宋简体" w:cs="Times New Roman"/>
      <w:bCs/>
      <w:kern w:val="0"/>
      <w:sz w:val="4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nwsuaf</Company>
  <Pages>9</Pages>
  <Words>726</Words>
  <Characters>4142</Characters>
  <Lines>34</Lines>
  <Paragraphs>9</Paragraphs>
  <ScaleCrop>false</ScaleCrop>
  <LinksUpToDate>false</LinksUpToDate>
  <CharactersWithSpaces>4859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2018-01-04T05:08:00Z</dcterms:created>
  <dc:creator>刘海斌</dc:creator>
  <cp:lastModifiedBy>先森，敢不敢以心换心</cp:lastModifiedBy>
  <dcterms:modified xsi:type="dcterms:W3CDTF">2018-01-21T09:30:08Z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