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仿宋_GB2312"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cs="仿宋_GB2312" w:asciiTheme="minorEastAsia" w:hAnsiTheme="minorEastAsia" w:eastAsiaTheme="minorEastAsia"/>
          <w:b/>
          <w:sz w:val="28"/>
          <w:szCs w:val="28"/>
        </w:rPr>
        <w:t>附件3</w:t>
      </w:r>
    </w:p>
    <w:p>
      <w:pPr>
        <w:jc w:val="center"/>
        <w:rPr>
          <w:rFonts w:ascii="方正启体简体" w:hAnsi="方正启体简体" w:eastAsia="方正启体简体" w:cs="方正启体简体"/>
          <w:sz w:val="36"/>
          <w:szCs w:val="36"/>
        </w:rPr>
      </w:pPr>
      <w:r>
        <w:rPr>
          <w:rFonts w:hint="eastAsia"/>
          <w:b/>
          <w:sz w:val="36"/>
          <w:szCs w:val="36"/>
        </w:rPr>
        <w:t>西北农林科技大学研究生课程成绩异动申请表</w:t>
      </w:r>
    </w:p>
    <w:p>
      <w:pPr>
        <w:spacing w:line="360" w:lineRule="auto"/>
        <w:ind w:right="-204" w:rightChars="-97"/>
        <w:jc w:val="center"/>
        <w:rPr>
          <w:rFonts w:eastAsia="黑体"/>
          <w:b/>
          <w:bCs/>
          <w:sz w:val="24"/>
        </w:rPr>
      </w:pPr>
      <w:r>
        <w:rPr>
          <w:rFonts w:hint="eastAsia"/>
          <w:b/>
          <w:bCs/>
          <w:sz w:val="24"/>
        </w:rPr>
        <w:t>开课单位：                           开课时间：20   —20   学年第  学期</w:t>
      </w:r>
    </w:p>
    <w:tbl>
      <w:tblPr>
        <w:tblStyle w:val="7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720"/>
        <w:gridCol w:w="1225"/>
        <w:gridCol w:w="988"/>
        <w:gridCol w:w="1040"/>
        <w:gridCol w:w="1095"/>
        <w:gridCol w:w="155"/>
        <w:gridCol w:w="94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24" w:rightChars="-59"/>
              <w:jc w:val="center"/>
            </w:pPr>
            <w:r>
              <w:rPr>
                <w:rFonts w:hint="eastAsia"/>
              </w:rPr>
              <w:t>课程</w:t>
            </w:r>
          </w:p>
          <w:p>
            <w:pPr>
              <w:ind w:left="-107" w:leftChars="-51" w:right="-124" w:rightChars="-59"/>
              <w:jc w:val="center"/>
            </w:pPr>
            <w:r>
              <w:rPr>
                <w:rFonts w:hint="eastAsia"/>
              </w:rPr>
              <w:t>编码</w:t>
            </w:r>
          </w:p>
        </w:tc>
        <w:tc>
          <w:tcPr>
            <w:tcW w:w="20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107" w:leftChars="-51" w:right="-124" w:rightChars="-59"/>
              <w:jc w:val="center"/>
            </w:pPr>
          </w:p>
        </w:tc>
        <w:tc>
          <w:tcPr>
            <w:tcW w:w="12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88" w:leftChars="-42" w:right="-82" w:rightChars="-39"/>
              <w:jc w:val="center"/>
            </w:pPr>
            <w:r>
              <w:rPr>
                <w:rFonts w:hint="eastAsia"/>
              </w:rPr>
              <w:t>主讲教师</w:t>
            </w:r>
          </w:p>
        </w:tc>
        <w:tc>
          <w:tcPr>
            <w:tcW w:w="20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18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42" w:leftChars="-20" w:right="-92" w:rightChars="-44"/>
              <w:jc w:val="center"/>
            </w:pPr>
            <w:r>
              <w:rPr>
                <w:rFonts w:hint="eastAsia"/>
              </w:rPr>
              <w:t>原成绩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left="-38" w:leftChars="-18"/>
              <w:jc w:val="center"/>
            </w:pPr>
            <w:r>
              <w:rPr>
                <w:rFonts w:hint="eastAsia"/>
              </w:rPr>
              <w:t>异动后</w:t>
            </w:r>
          </w:p>
          <w:p>
            <w:pPr>
              <w:ind w:left="-38" w:leftChars="-18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正常</w:t>
            </w:r>
          </w:p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考试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重修</w:t>
            </w:r>
          </w:p>
        </w:tc>
        <w:tc>
          <w:tcPr>
            <w:tcW w:w="1097" w:type="dxa"/>
            <w:vAlign w:val="center"/>
          </w:tcPr>
          <w:p>
            <w:pPr>
              <w:ind w:left="-61" w:leftChars="-29" w:right="-69" w:rightChars="-33"/>
              <w:jc w:val="center"/>
            </w:pPr>
            <w:r>
              <w:rPr>
                <w:rFonts w:hint="eastAsia"/>
              </w:rPr>
              <w:t>缓考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</w:pPr>
          </w:p>
        </w:tc>
        <w:tc>
          <w:tcPr>
            <w:tcW w:w="1720" w:type="dxa"/>
            <w:vAlign w:val="center"/>
          </w:tcPr>
          <w:p>
            <w:pPr>
              <w:jc w:val="center"/>
            </w:pPr>
          </w:p>
        </w:tc>
        <w:tc>
          <w:tcPr>
            <w:tcW w:w="1225" w:type="dxa"/>
            <w:vAlign w:val="center"/>
          </w:tcPr>
          <w:p>
            <w:pPr>
              <w:jc w:val="center"/>
            </w:pPr>
          </w:p>
        </w:tc>
        <w:tc>
          <w:tcPr>
            <w:tcW w:w="988" w:type="dxa"/>
            <w:vAlign w:val="center"/>
          </w:tcPr>
          <w:p>
            <w:pPr>
              <w:jc w:val="center"/>
            </w:pPr>
          </w:p>
        </w:tc>
        <w:tc>
          <w:tcPr>
            <w:tcW w:w="1040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09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异 动 </w:t>
            </w:r>
          </w:p>
          <w:p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原 因</w:t>
            </w:r>
          </w:p>
        </w:tc>
        <w:tc>
          <w:tcPr>
            <w:tcW w:w="8260" w:type="dxa"/>
            <w:gridSpan w:val="8"/>
          </w:tcPr>
          <w:p>
            <w:r>
              <w:rPr>
                <w:rFonts w:hint="eastAsia"/>
              </w:rPr>
              <w:t>附考试试卷</w:t>
            </w:r>
          </w:p>
          <w:p/>
          <w:p/>
          <w:p/>
          <w:p/>
          <w:p/>
          <w:p/>
          <w:p>
            <w:pPr>
              <w:wordWrap w:val="0"/>
              <w:ind w:right="88" w:rightChars="42"/>
              <w:jc w:val="right"/>
            </w:pPr>
            <w:r>
              <w:rPr>
                <w:rFonts w:hint="eastAsia"/>
              </w:rPr>
              <w:t xml:space="preserve">  </w:t>
            </w:r>
          </w:p>
          <w:p>
            <w:pPr>
              <w:wordWrap w:val="0"/>
              <w:ind w:right="1743" w:rightChars="830"/>
              <w:jc w:val="center"/>
            </w:pPr>
          </w:p>
          <w:p>
            <w:pPr>
              <w:wordWrap w:val="0"/>
              <w:ind w:right="1743" w:rightChars="830"/>
              <w:jc w:val="center"/>
            </w:pPr>
          </w:p>
          <w:p>
            <w:pPr>
              <w:wordWrap w:val="0"/>
              <w:ind w:right="1743" w:rightChars="830"/>
              <w:jc w:val="center"/>
            </w:pPr>
            <w:r>
              <w:rPr>
                <w:rFonts w:hint="eastAsia"/>
              </w:rPr>
              <w:t xml:space="preserve">                                               任课教师签字：</w:t>
            </w:r>
          </w:p>
          <w:p>
            <w:pPr>
              <w:wordWrap w:val="0"/>
              <w:ind w:right="88" w:rightChars="42"/>
              <w:jc w:val="center"/>
            </w:pPr>
            <w:r>
              <w:rPr>
                <w:rFonts w:hint="eastAsia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（系、所）主管领导意见</w:t>
            </w:r>
          </w:p>
        </w:tc>
        <w:tc>
          <w:tcPr>
            <w:tcW w:w="8260" w:type="dxa"/>
            <w:gridSpan w:val="8"/>
          </w:tcPr>
          <w:p/>
          <w:p/>
          <w:p>
            <w:pPr>
              <w:ind w:right="-130" w:rightChars="-62"/>
            </w:pPr>
          </w:p>
          <w:p/>
          <w:p>
            <w:pPr>
              <w:ind w:right="-130" w:rightChars="-62"/>
              <w:jc w:val="right"/>
            </w:pPr>
          </w:p>
          <w:p>
            <w:pPr>
              <w:jc w:val="right"/>
            </w:pPr>
          </w:p>
          <w:p>
            <w:pPr>
              <w:ind w:right="-130" w:rightChars="-62" w:firstLine="420" w:firstLineChars="200"/>
            </w:pPr>
            <w:r>
              <w:rPr>
                <w:rFonts w:hint="eastAsia" w:ascii="宋体" w:hAnsi="宋体"/>
                <w:szCs w:val="21"/>
              </w:rPr>
              <w:t>学院（系、所）签章</w:t>
            </w:r>
            <w:r>
              <w:rPr>
                <w:rFonts w:hint="eastAsia"/>
              </w:rPr>
              <w:t xml:space="preserve">                          签字：   </w:t>
            </w:r>
          </w:p>
          <w:p>
            <w:pPr>
              <w:ind w:right="-130" w:rightChars="-62" w:firstLine="5040" w:firstLineChars="2400"/>
            </w:pP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  <w:jc w:val="center"/>
        </w:trPr>
        <w:tc>
          <w:tcPr>
            <w:tcW w:w="118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研究生院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260" w:type="dxa"/>
            <w:gridSpan w:val="8"/>
          </w:tcPr>
          <w:p/>
          <w:p>
            <w:pPr>
              <w:wordWrap w:val="0"/>
              <w:jc w:val="right"/>
            </w:pPr>
          </w:p>
          <w:p>
            <w:pPr>
              <w:jc w:val="right"/>
            </w:pPr>
          </w:p>
          <w:p>
            <w:pPr>
              <w:tabs>
                <w:tab w:val="left" w:pos="8400"/>
              </w:tabs>
              <w:ind w:right="4708" w:rightChars="2242"/>
              <w:jc w:val="right"/>
            </w:pPr>
          </w:p>
          <w:p>
            <w:pPr>
              <w:ind w:right="-130" w:rightChars="-62" w:firstLine="420" w:firstLineChars="200"/>
            </w:pPr>
          </w:p>
          <w:p>
            <w:pPr>
              <w:ind w:right="-130" w:rightChars="-62" w:firstLine="420" w:firstLineChars="200"/>
            </w:pPr>
            <w:r>
              <w:rPr>
                <w:rFonts w:hint="eastAsia"/>
              </w:rPr>
              <w:t xml:space="preserve">研究生院签章                                签字：                    </w:t>
            </w:r>
          </w:p>
          <w:p>
            <w:pPr>
              <w:ind w:right="-130" w:rightChars="-62" w:firstLine="4830" w:firstLineChars="2300"/>
            </w:pPr>
            <w:r>
              <w:rPr>
                <w:rFonts w:hint="eastAsia"/>
              </w:rPr>
              <w:t xml:space="preserve">  年   月   日</w:t>
            </w:r>
          </w:p>
        </w:tc>
      </w:tr>
    </w:tbl>
    <w:p>
      <w:pPr>
        <w:ind w:left="889" w:hanging="888" w:hangingChars="404"/>
        <w:rPr>
          <w:sz w:val="22"/>
          <w:szCs w:val="22"/>
        </w:rPr>
      </w:pPr>
      <w:r>
        <w:rPr>
          <w:rFonts w:hint="eastAsia"/>
          <w:sz w:val="22"/>
          <w:szCs w:val="22"/>
        </w:rPr>
        <w:t>备注：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1. 主讲教师更正成绩须填写《西北农林科技大学研究生课程成绩异动申请表》（一式两份）经学院（系、所）主管领导同意，报研究生院审批后方可办理；</w:t>
      </w:r>
    </w:p>
    <w:p>
      <w:pPr>
        <w:ind w:firstLine="440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2. 开课学院（系、所）应将申请复核、成绩异动相关材料归入试卷档案，存档备查。</w:t>
      </w:r>
    </w:p>
    <w:p>
      <w:pPr>
        <w:widowControl/>
        <w:jc w:val="left"/>
        <w:rPr>
          <w:sz w:val="22"/>
          <w:szCs w:val="22"/>
        </w:rPr>
      </w:pPr>
    </w:p>
    <w:p/>
    <w:sectPr>
      <w:headerReference r:id="rId3" w:type="default"/>
      <w:footerReference r:id="rId5" w:type="default"/>
      <w:headerReference r:id="rId4" w:type="even"/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启体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right" w:leader="none"/>
    </w:r>
  </w:p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5A2"/>
    <w:rsid w:val="003C1835"/>
    <w:rsid w:val="004505A2"/>
    <w:rsid w:val="00565EA7"/>
    <w:rsid w:val="00EC2FEC"/>
    <w:rsid w:val="385658C4"/>
    <w:rsid w:val="3D85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标题 1 Char"/>
    <w:basedOn w:val="6"/>
    <w:link w:val="2"/>
    <w:qFormat/>
    <w:uiPriority w:val="99"/>
    <w:rPr>
      <w:rFonts w:ascii="Times New Roman" w:hAnsi="Times New Roman" w:eastAsia="方正小标宋简体" w:cs="Times New Roman"/>
      <w:bCs/>
      <w:kern w:val="0"/>
      <w:sz w:val="4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nwsuaf</Company>
  <Pages>12</Pages>
  <Words>957</Words>
  <Characters>5459</Characters>
  <Lines>45</Lines>
  <Paragraphs>12</Paragraphs>
  <ScaleCrop>false</ScaleCrop>
  <LinksUpToDate>false</LinksUpToDate>
  <CharactersWithSpaces>6404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2018-01-04T06:13:00Z</dcterms:created>
  <dc:creator>刘海斌</dc:creator>
  <cp:lastModifiedBy>先森，敢不敢以心换心</cp:lastModifiedBy>
  <dcterms:modified xsi:type="dcterms:W3CDTF">2018-01-21T09:35:48Z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